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6C4" w:rsidRDefault="004636C4" w:rsidP="004636C4">
      <w:pPr>
        <w:spacing w:line="480" w:lineRule="auto"/>
        <w:rPr>
          <w:lang w:val="es-MX"/>
        </w:rPr>
      </w:pPr>
    </w:p>
    <w:p w:rsidR="004636C4" w:rsidRDefault="004636C4" w:rsidP="004636C4">
      <w:pPr>
        <w:spacing w:line="480" w:lineRule="auto"/>
        <w:rPr>
          <w:lang w:val="es-MX"/>
        </w:rPr>
      </w:pPr>
      <w:r w:rsidRPr="00A94B17">
        <w:rPr>
          <w:b/>
          <w:lang w:val="es-MX"/>
        </w:rPr>
        <w:t>Fig</w:t>
      </w:r>
      <w:r>
        <w:rPr>
          <w:b/>
          <w:lang w:val="es-MX"/>
        </w:rPr>
        <w:t>ura</w:t>
      </w:r>
      <w:r w:rsidRPr="00A94B17">
        <w:rPr>
          <w:b/>
          <w:lang w:val="es-MX"/>
        </w:rPr>
        <w:t>. 1.</w:t>
      </w:r>
      <w:r>
        <w:rPr>
          <w:lang w:val="es-MX"/>
        </w:rPr>
        <w:t xml:space="preserve"> Área de estudio. </w:t>
      </w:r>
      <w:r>
        <w:t xml:space="preserve">Arrecife coralino de </w:t>
      </w:r>
      <w:proofErr w:type="spellStart"/>
      <w:r>
        <w:t>Tenacatita</w:t>
      </w:r>
      <w:proofErr w:type="spellEnd"/>
      <w:r>
        <w:t>, Pacífico tropical mexicano.</w:t>
      </w:r>
    </w:p>
    <w:p w:rsidR="004636C4" w:rsidRDefault="004636C4" w:rsidP="004636C4">
      <w:pPr>
        <w:spacing w:line="480" w:lineRule="auto"/>
        <w:rPr>
          <w:rFonts w:ascii="BookAntiqua" w:hAnsi="BookAntiqua" w:cs="BookAntiqua"/>
          <w:sz w:val="18"/>
          <w:szCs w:val="18"/>
          <w:lang w:val="es-MX" w:eastAsia="es-MX"/>
        </w:rPr>
      </w:pPr>
      <w:r>
        <w:rPr>
          <w:rFonts w:ascii="BookAntiqua" w:hAnsi="BookAntiqua" w:cs="BookAntiqua"/>
          <w:noProof/>
          <w:sz w:val="18"/>
          <w:szCs w:val="18"/>
          <w:lang w:val="es-MX" w:eastAsia="es-MX"/>
        </w:rPr>
        <w:drawing>
          <wp:inline distT="0" distB="0" distL="0" distR="0">
            <wp:extent cx="5613275" cy="4206240"/>
            <wp:effectExtent l="6095" t="0" r="2285" b="0"/>
            <wp:docPr id="1" name="Objeto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858312" cy="6643734"/>
                      <a:chOff x="214282" y="71414"/>
                      <a:chExt cx="8858312" cy="6643734"/>
                    </a:xfrm>
                  </a:grpSpPr>
                  <a:grpSp>
                    <a:nvGrpSpPr>
                      <a:cNvPr id="29" name="28 Grupo"/>
                      <a:cNvGrpSpPr/>
                    </a:nvGrpSpPr>
                    <a:grpSpPr>
                      <a:xfrm>
                        <a:off x="214282" y="71414"/>
                        <a:ext cx="8858312" cy="6643734"/>
                        <a:chOff x="214282" y="71414"/>
                        <a:chExt cx="8858312" cy="6643734"/>
                      </a:xfrm>
                    </a:grpSpPr>
                    <a:pic>
                      <a:nvPicPr>
                        <a:cNvPr id="15362" name="Picture 2"/>
                        <a:cNvPicPr>
                          <a:picLocks noChangeAspect="1" noChangeArrowheads="1"/>
                        </a:cNvPicPr>
                      </a:nvPicPr>
                      <a:blipFill>
                        <a:blip r:embed="rId4">
                          <a:grayscl/>
                        </a:blip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4540273" y="142852"/>
                          <a:ext cx="4460883" cy="30718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pic>
                      <a:nvPicPr>
                        <a:cNvPr id="3" name="Picture 2" descr="C:\Users\Victor Landa\Documents\Bahía de Tenacatita.jpg"/>
                        <a:cNvPicPr>
                          <a:picLocks noChangeAspect="1" noChangeArrowheads="1"/>
                        </a:cNvPicPr>
                      </a:nvPicPr>
                      <a:blipFill>
                        <a:blip r:embed="rId5">
                          <a:grayscl/>
                        </a:blip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428596" y="3357562"/>
                          <a:ext cx="5357850" cy="3299351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cxnSp>
                      <a:nvCxnSpPr>
                        <a:cNvPr id="5" name="4 Conector recto"/>
                        <a:cNvCxnSpPr/>
                      </a:nvCxnSpPr>
                      <a:spPr>
                        <a:xfrm flipV="1">
                          <a:off x="428596" y="2357430"/>
                          <a:ext cx="5715040" cy="1000132"/>
                        </a:xfrm>
                        <a:prstGeom prst="line">
                          <a:avLst/>
                        </a:prstGeom>
                      </a:spPr>
                      <a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7" name="6 Conector recto"/>
                        <a:cNvCxnSpPr/>
                      </a:nvCxnSpPr>
                      <a:spPr>
                        <a:xfrm rot="5400000" flipH="1" flipV="1">
                          <a:off x="5464975" y="2678901"/>
                          <a:ext cx="1000132" cy="357190"/>
                        </a:xfrm>
                        <a:prstGeom prst="line">
                          <a:avLst/>
                        </a:prstGeom>
                      </a:spPr>
                      <a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2" name="11 Conector recto"/>
                        <a:cNvCxnSpPr/>
                      </a:nvCxnSpPr>
                      <a:spPr>
                        <a:xfrm rot="5400000" flipH="1" flipV="1">
                          <a:off x="3821900" y="4321975"/>
                          <a:ext cx="4286280" cy="357190"/>
                        </a:xfrm>
                        <a:prstGeom prst="line">
                          <a:avLst/>
                        </a:prstGeom>
                      </a:spPr>
                      <a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8" name="7 CuadroTexto"/>
                        <a:cNvSpPr txBox="1"/>
                      </a:nvSpPr>
                      <a:spPr>
                        <a:xfrm>
                          <a:off x="3786182" y="5715016"/>
                          <a:ext cx="1720599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es-MX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s-ES" sz="1600" dirty="0" smtClean="0">
                                <a:solidFill>
                                  <a:schemeClr val="bg1"/>
                                </a:solidFill>
                              </a:rPr>
                              <a:t>OCEÁNO PACÍFICO</a:t>
                            </a:r>
                            <a:endParaRPr lang="es-MX" sz="1600" dirty="0">
                              <a:solidFill>
                                <a:schemeClr val="bg1"/>
                              </a:solidFill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9" name="8 CuadroTexto"/>
                        <a:cNvSpPr txBox="1"/>
                      </a:nvSpPr>
                      <a:spPr>
                        <a:xfrm>
                          <a:off x="3286116" y="4590644"/>
                          <a:ext cx="1798569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es-MX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s-ES" sz="1600" dirty="0" smtClean="0">
                                <a:solidFill>
                                  <a:schemeClr val="bg1"/>
                                </a:solidFill>
                                <a:latin typeface="Times New Roman" pitchFamily="18" charset="0"/>
                                <a:cs typeface="Times New Roman" pitchFamily="18" charset="0"/>
                              </a:rPr>
                              <a:t>Bahía de </a:t>
                            </a:r>
                            <a:r>
                              <a:rPr lang="es-ES" sz="1600" dirty="0" err="1" smtClean="0">
                                <a:solidFill>
                                  <a:schemeClr val="bg1"/>
                                </a:solidFill>
                                <a:latin typeface="Times New Roman" pitchFamily="18" charset="0"/>
                                <a:cs typeface="Times New Roman" pitchFamily="18" charset="0"/>
                              </a:rPr>
                              <a:t>Tenacatita</a:t>
                            </a:r>
                            <a:endParaRPr lang="es-MX" sz="1600" dirty="0">
                              <a:solidFill>
                                <a:schemeClr val="bg1"/>
                              </a:solidFill>
                              <a:latin typeface="Times New Roman" pitchFamily="18" charset="0"/>
                              <a:cs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0" name="9 CuadroTexto"/>
                        <a:cNvSpPr txBox="1"/>
                      </a:nvSpPr>
                      <a:spPr>
                        <a:xfrm>
                          <a:off x="2857488" y="5214950"/>
                          <a:ext cx="922047" cy="584775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es-MX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s-ES" sz="1600" dirty="0" smtClean="0">
                                <a:solidFill>
                                  <a:schemeClr val="bg1"/>
                                </a:solidFill>
                                <a:latin typeface="Times New Roman" pitchFamily="18" charset="0"/>
                                <a:cs typeface="Times New Roman" pitchFamily="18" charset="0"/>
                              </a:rPr>
                              <a:t>Arrecife </a:t>
                            </a:r>
                          </a:p>
                          <a:p>
                            <a:r>
                              <a:rPr lang="es-ES" sz="1600" dirty="0" smtClean="0">
                                <a:solidFill>
                                  <a:schemeClr val="bg1"/>
                                </a:solidFill>
                                <a:latin typeface="Times New Roman" pitchFamily="18" charset="0"/>
                                <a:cs typeface="Times New Roman" pitchFamily="18" charset="0"/>
                              </a:rPr>
                              <a:t>coralino </a:t>
                            </a:r>
                            <a:endParaRPr lang="es-MX" sz="1600" dirty="0">
                              <a:solidFill>
                                <a:schemeClr val="bg1"/>
                              </a:solidFill>
                              <a:latin typeface="Times New Roman" pitchFamily="18" charset="0"/>
                              <a:cs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  <a:cxnSp>
                      <a:nvCxnSpPr>
                        <a:cNvPr id="13" name="12 Conector recto de flecha"/>
                        <a:cNvCxnSpPr/>
                      </a:nvCxnSpPr>
                      <a:spPr>
                        <a:xfrm rot="10800000" flipV="1">
                          <a:off x="2428860" y="5500702"/>
                          <a:ext cx="500066" cy="7143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a:spPr>
                      <a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14" name="13 CuadroTexto"/>
                        <a:cNvSpPr txBox="1"/>
                      </a:nvSpPr>
                      <a:spPr>
                        <a:xfrm>
                          <a:off x="6072198" y="1304496"/>
                          <a:ext cx="787395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es-MX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s-ES" sz="1600" dirty="0" smtClean="0">
                                <a:solidFill>
                                  <a:schemeClr val="bg1"/>
                                </a:solidFill>
                              </a:rPr>
                              <a:t>México</a:t>
                            </a:r>
                            <a:endParaRPr lang="es-MX" sz="1600" dirty="0">
                              <a:solidFill>
                                <a:schemeClr val="bg1"/>
                              </a:solidFill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5" name="14 CuadroTexto"/>
                        <a:cNvSpPr txBox="1"/>
                      </a:nvSpPr>
                      <a:spPr>
                        <a:xfrm>
                          <a:off x="6057964" y="2151869"/>
                          <a:ext cx="585738" cy="276999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es-MX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s-ES" sz="1200" dirty="0" smtClean="0"/>
                              <a:t>Jalisco</a:t>
                            </a:r>
                            <a:endParaRPr lang="es-MX" sz="1200" dirty="0"/>
                          </a:p>
                        </a:txBody>
                        <a:useSpRect/>
                      </a:txSp>
                    </a:sp>
                    <a:sp>
                      <a:nvSpPr>
                        <a:cNvPr id="16" name="15 Rectángulo"/>
                        <a:cNvSpPr/>
                      </a:nvSpPr>
                      <a:spPr>
                        <a:xfrm>
                          <a:off x="214282" y="71414"/>
                          <a:ext cx="8858312" cy="664373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s-MX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es-MX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</w:p>
    <w:p w:rsidR="004636C4" w:rsidRPr="00006012" w:rsidRDefault="004636C4" w:rsidP="004636C4">
      <w:pPr>
        <w:spacing w:line="480" w:lineRule="auto"/>
        <w:rPr>
          <w:lang w:val="es-MX"/>
        </w:rPr>
      </w:pPr>
    </w:p>
    <w:p w:rsidR="004636C4" w:rsidRPr="00FB1CAD" w:rsidRDefault="004636C4" w:rsidP="004636C4"/>
    <w:p w:rsidR="002A2627" w:rsidRDefault="002A2627"/>
    <w:sectPr w:rsidR="002A2627" w:rsidSect="009048A6">
      <w:pgSz w:w="12242" w:h="15842" w:code="1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BookAntiqu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636C4"/>
    <w:rsid w:val="002A2627"/>
    <w:rsid w:val="004636C4"/>
    <w:rsid w:val="00960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636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36C4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 Landa</dc:creator>
  <cp:lastModifiedBy>Victor Landa</cp:lastModifiedBy>
  <cp:revision>2</cp:revision>
  <dcterms:created xsi:type="dcterms:W3CDTF">2012-08-30T18:42:00Z</dcterms:created>
  <dcterms:modified xsi:type="dcterms:W3CDTF">2012-08-30T18:42:00Z</dcterms:modified>
</cp:coreProperties>
</file>