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3C889DF" w14:textId="77777777" w:rsidR="00652A3C" w:rsidRPr="00A700C4" w:rsidRDefault="00652A3C" w:rsidP="00652A3C">
      <w:pPr>
        <w:spacing w:before="100" w:beforeAutospacing="1" w:after="100" w:afterAutospacing="1"/>
        <w:ind w:left="-709" w:firstLine="709"/>
        <w:jc w:val="center"/>
        <w:rPr>
          <w:lang w:val="es-ES_tradnl" w:eastAsia="es-MX"/>
        </w:rPr>
      </w:pPr>
      <w:bookmarkStart w:id="0" w:name="_GoBack"/>
      <w:bookmarkEnd w:id="0"/>
      <w:r>
        <w:rPr>
          <w:noProof/>
          <w:lang w:eastAsia="es-MX"/>
        </w:rPr>
        <w:drawing>
          <wp:inline distT="0" distB="0" distL="0" distR="0" wp14:anchorId="48BC1BD7" wp14:editId="7384F0D4">
            <wp:extent cx="4850295" cy="3059333"/>
            <wp:effectExtent l="0" t="0" r="7620" b="825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razos.gif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85"/>
                    <a:stretch/>
                  </pic:blipFill>
                  <pic:spPr bwMode="auto">
                    <a:xfrm>
                      <a:off x="0" y="0"/>
                      <a:ext cx="4859226" cy="30649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5DE54A" w14:textId="77777777" w:rsidR="00652A3C" w:rsidRDefault="00652A3C" w:rsidP="00652A3C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s-ES_tradnl"/>
        </w:rPr>
      </w:pPr>
      <w:r>
        <w:rPr>
          <w:rFonts w:ascii="Times New Roman" w:hAnsi="Times New Roman" w:cs="Times New Roman"/>
          <w:b/>
          <w:sz w:val="24"/>
          <w:szCs w:val="24"/>
          <w:lang w:val="es-ES_tradnl" w:eastAsia="es-MX"/>
        </w:rPr>
        <w:t xml:space="preserve">Figura </w:t>
      </w:r>
      <w:r w:rsidRPr="000A239D">
        <w:rPr>
          <w:rFonts w:ascii="Times New Roman" w:hAnsi="Times New Roman" w:cs="Times New Roman"/>
          <w:b/>
          <w:sz w:val="24"/>
          <w:szCs w:val="24"/>
          <w:lang w:val="es-ES_tradnl" w:eastAsia="es-MX"/>
        </w:rPr>
        <w:t>1.</w:t>
      </w:r>
      <w:r w:rsidRPr="00037027">
        <w:rPr>
          <w:rFonts w:ascii="Times New Roman" w:hAnsi="Times New Roman" w:cs="Times New Roman"/>
          <w:sz w:val="24"/>
          <w:szCs w:val="24"/>
          <w:lang w:val="es-ES_tradnl" w:eastAsia="es-MX"/>
        </w:rPr>
        <w:t xml:space="preserve"> Flor y esquema del labelo de </w:t>
      </w:r>
      <w:r w:rsidRPr="00037027">
        <w:rPr>
          <w:rFonts w:ascii="Times New Roman" w:hAnsi="Times New Roman" w:cs="Times New Roman"/>
          <w:i/>
          <w:sz w:val="24"/>
          <w:szCs w:val="24"/>
          <w:lang w:val="es-ES_tradnl" w:eastAsia="es-MX"/>
        </w:rPr>
        <w:t xml:space="preserve">Vanilla </w:t>
      </w:r>
      <w:proofErr w:type="spellStart"/>
      <w:r w:rsidRPr="00037027">
        <w:rPr>
          <w:rFonts w:ascii="Times New Roman" w:hAnsi="Times New Roman" w:cs="Times New Roman"/>
          <w:i/>
          <w:sz w:val="24"/>
          <w:szCs w:val="24"/>
          <w:lang w:val="es-ES_tradnl" w:eastAsia="es-MX"/>
        </w:rPr>
        <w:t>pompona</w:t>
      </w:r>
      <w:proofErr w:type="spellEnd"/>
      <w:r>
        <w:rPr>
          <w:rFonts w:ascii="Times New Roman" w:hAnsi="Times New Roman" w:cs="Times New Roman"/>
          <w:sz w:val="24"/>
          <w:szCs w:val="24"/>
          <w:lang w:val="es-ES_tradnl" w:eastAsia="es-MX"/>
        </w:rPr>
        <w:t>.</w:t>
      </w:r>
      <w:r w:rsidRPr="00037027">
        <w:rPr>
          <w:rFonts w:ascii="Times New Roman" w:hAnsi="Times New Roman" w:cs="Times New Roman"/>
          <w:sz w:val="24"/>
          <w:szCs w:val="24"/>
          <w:lang w:val="es-ES_tradnl" w:eastAsia="es-MX"/>
        </w:rPr>
        <w:t xml:space="preserve"> a) Labelo extendido en el que se indica la región basal, media y apical. b) Trazos y ángulos utilizados para el análisis. c) Nombre y ubicación de las variables utilizadas.</w:t>
      </w:r>
    </w:p>
    <w:p w14:paraId="103217FA" w14:textId="77777777" w:rsidR="00B15177" w:rsidRDefault="00B15177">
      <w:pPr>
        <w:rPr>
          <w:lang w:val="es-ES_tradnl"/>
        </w:rPr>
      </w:pPr>
    </w:p>
    <w:p w14:paraId="6CCE7CAD" w14:textId="77777777" w:rsidR="00652A3C" w:rsidRDefault="00652A3C" w:rsidP="00652A3C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s-MX"/>
        </w:rPr>
        <w:drawing>
          <wp:inline distT="0" distB="0" distL="0" distR="0" wp14:anchorId="4E17DA2B" wp14:editId="041985DB">
            <wp:extent cx="3375328" cy="302400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luster cp1 y cp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5328" cy="30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91F527" w14:textId="77777777" w:rsidR="00652A3C" w:rsidRPr="00037027" w:rsidRDefault="00652A3C" w:rsidP="00652A3C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Figura 2.</w:t>
      </w:r>
      <w:r w:rsidRPr="00037027">
        <w:rPr>
          <w:rFonts w:ascii="Times New Roman" w:hAnsi="Times New Roman" w:cs="Times New Roman"/>
          <w:sz w:val="24"/>
          <w:szCs w:val="24"/>
        </w:rPr>
        <w:t xml:space="preserve"> Dispersión de 23 colectas de </w:t>
      </w:r>
      <w:r w:rsidRPr="00037027">
        <w:rPr>
          <w:rFonts w:ascii="Times New Roman" w:hAnsi="Times New Roman" w:cs="Times New Roman"/>
          <w:i/>
          <w:sz w:val="24"/>
          <w:szCs w:val="24"/>
        </w:rPr>
        <w:t xml:space="preserve">V. </w:t>
      </w:r>
      <w:proofErr w:type="spellStart"/>
      <w:r w:rsidRPr="00037027">
        <w:rPr>
          <w:rFonts w:ascii="Times New Roman" w:hAnsi="Times New Roman" w:cs="Times New Roman"/>
          <w:i/>
          <w:sz w:val="24"/>
          <w:szCs w:val="24"/>
        </w:rPr>
        <w:t>pompona</w:t>
      </w:r>
      <w:proofErr w:type="spellEnd"/>
      <w:r w:rsidRPr="00037027">
        <w:rPr>
          <w:rFonts w:ascii="Times New Roman" w:hAnsi="Times New Roman" w:cs="Times New Roman"/>
          <w:sz w:val="24"/>
          <w:szCs w:val="24"/>
        </w:rPr>
        <w:t xml:space="preserve"> con base en los tres primeros componentes principales del análisis de 60 variables</w:t>
      </w:r>
      <w:r w:rsidRPr="00534D63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</w:t>
      </w:r>
      <w:r w:rsidRPr="00037027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en Oaxaca, México</w:t>
      </w:r>
      <w:r w:rsidRPr="00037027">
        <w:rPr>
          <w:rFonts w:ascii="Times New Roman" w:hAnsi="Times New Roman" w:cs="Times New Roman"/>
          <w:sz w:val="24"/>
          <w:szCs w:val="24"/>
        </w:rPr>
        <w:t>.</w:t>
      </w:r>
    </w:p>
    <w:p w14:paraId="2276C032" w14:textId="77777777" w:rsidR="00652A3C" w:rsidRDefault="00652A3C" w:rsidP="00652A3C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s-MX"/>
        </w:rPr>
        <w:drawing>
          <wp:inline distT="0" distB="0" distL="0" distR="0" wp14:anchorId="6230DB0E" wp14:editId="07508048">
            <wp:extent cx="5641975" cy="310896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luster corte a .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2401" cy="3109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B80EA3" w14:textId="77777777" w:rsidR="00652A3C" w:rsidRPr="00652A3C" w:rsidRDefault="00652A3C" w:rsidP="007A48C0">
      <w:pPr>
        <w:spacing w:after="0" w:line="480" w:lineRule="auto"/>
        <w:jc w:val="both"/>
      </w:pPr>
      <w:r w:rsidRPr="000A239D">
        <w:rPr>
          <w:rFonts w:ascii="Times New Roman" w:hAnsi="Times New Roman" w:cs="Times New Roman"/>
          <w:b/>
          <w:sz w:val="24"/>
          <w:szCs w:val="24"/>
        </w:rPr>
        <w:t>Fig</w:t>
      </w:r>
      <w:r>
        <w:rPr>
          <w:rFonts w:ascii="Times New Roman" w:hAnsi="Times New Roman" w:cs="Times New Roman"/>
          <w:b/>
          <w:sz w:val="24"/>
          <w:szCs w:val="24"/>
        </w:rPr>
        <w:t>ura</w:t>
      </w:r>
      <w:r w:rsidRPr="000A239D">
        <w:rPr>
          <w:rFonts w:ascii="Times New Roman" w:hAnsi="Times New Roman" w:cs="Times New Roman"/>
          <w:b/>
          <w:sz w:val="24"/>
          <w:szCs w:val="24"/>
        </w:rPr>
        <w:t>. 3.</w:t>
      </w:r>
      <w:r w:rsidRPr="00037027">
        <w:rPr>
          <w:rFonts w:ascii="Times New Roman" w:hAnsi="Times New Roman" w:cs="Times New Roman"/>
          <w:sz w:val="24"/>
          <w:szCs w:val="24"/>
        </w:rPr>
        <w:t xml:space="preserve"> Dendograma de 23 colectas y morfotipos de </w:t>
      </w:r>
      <w:r w:rsidRPr="00037027">
        <w:rPr>
          <w:rFonts w:ascii="Times New Roman" w:hAnsi="Times New Roman" w:cs="Times New Roman"/>
          <w:i/>
          <w:sz w:val="24"/>
          <w:szCs w:val="24"/>
        </w:rPr>
        <w:t xml:space="preserve">V. </w:t>
      </w:r>
      <w:proofErr w:type="spellStart"/>
      <w:r w:rsidRPr="00037027">
        <w:rPr>
          <w:rFonts w:ascii="Times New Roman" w:hAnsi="Times New Roman" w:cs="Times New Roman"/>
          <w:i/>
          <w:sz w:val="24"/>
          <w:szCs w:val="24"/>
        </w:rPr>
        <w:t>pompona</w:t>
      </w:r>
      <w:proofErr w:type="spellEnd"/>
      <w:r w:rsidRPr="00037027">
        <w:rPr>
          <w:rFonts w:ascii="Times New Roman" w:hAnsi="Times New Roman" w:cs="Times New Roman"/>
          <w:sz w:val="24"/>
          <w:szCs w:val="24"/>
        </w:rPr>
        <w:t xml:space="preserve"> en el estado de Oaxaca, México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037027">
        <w:rPr>
          <w:rFonts w:ascii="Times New Roman" w:hAnsi="Times New Roman" w:cs="Times New Roman"/>
          <w:sz w:val="24"/>
          <w:szCs w:val="24"/>
        </w:rPr>
        <w:t xml:space="preserve"> con base </w:t>
      </w:r>
      <w:r>
        <w:rPr>
          <w:rFonts w:ascii="Times New Roman" w:hAnsi="Times New Roman" w:cs="Times New Roman"/>
          <w:sz w:val="24"/>
          <w:szCs w:val="24"/>
        </w:rPr>
        <w:t>en</w:t>
      </w:r>
      <w:r w:rsidRPr="0003702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l</w:t>
      </w:r>
      <w:r w:rsidRPr="00037027">
        <w:rPr>
          <w:rFonts w:ascii="Times New Roman" w:hAnsi="Times New Roman" w:cs="Times New Roman"/>
          <w:sz w:val="24"/>
          <w:szCs w:val="24"/>
        </w:rPr>
        <w:t>a distancia media entre conglomerados</w:t>
      </w:r>
      <w:r>
        <w:rPr>
          <w:rFonts w:ascii="Times New Roman" w:hAnsi="Times New Roman" w:cs="Times New Roman"/>
          <w:sz w:val="24"/>
          <w:szCs w:val="24"/>
        </w:rPr>
        <w:t>.</w:t>
      </w:r>
    </w:p>
    <w:sectPr w:rsidR="00652A3C" w:rsidRPr="00652A3C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altName w:val="Arial"/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2A3C"/>
    <w:rsid w:val="00652A3C"/>
    <w:rsid w:val="0075633C"/>
    <w:rsid w:val="007A48C0"/>
    <w:rsid w:val="00B15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BC6F5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52A3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563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5633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52A3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563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5633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gi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82</Words>
  <Characters>454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Jesus Hernandez</dc:creator>
  <cp:lastModifiedBy>User</cp:lastModifiedBy>
  <cp:revision>2</cp:revision>
  <dcterms:created xsi:type="dcterms:W3CDTF">2017-03-25T17:13:00Z</dcterms:created>
  <dcterms:modified xsi:type="dcterms:W3CDTF">2017-03-25T17:13:00Z</dcterms:modified>
</cp:coreProperties>
</file>