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F0DE" w14:textId="0B2ADCDB" w:rsidR="002171F2" w:rsidRPr="00815A83" w:rsidRDefault="002171F2" w:rsidP="00AF2437">
      <w:pPr>
        <w:spacing w:line="480" w:lineRule="auto"/>
        <w:rPr>
          <w:lang w:val="en-GB"/>
        </w:rPr>
      </w:pPr>
      <w:r w:rsidRPr="00815A83">
        <w:rPr>
          <w:b/>
          <w:lang w:val="en-GB"/>
        </w:rPr>
        <w:t xml:space="preserve">Running header: </w:t>
      </w:r>
      <w:r w:rsidR="000311F5" w:rsidRPr="000311F5">
        <w:rPr>
          <w:lang w:val="en-GB"/>
        </w:rPr>
        <w:t>Whitehead et al.</w:t>
      </w:r>
      <w:r w:rsidR="0013162E">
        <w:rPr>
          <w:lang w:val="en-GB"/>
        </w:rPr>
        <w:t>-</w:t>
      </w:r>
      <w:r w:rsidR="000311F5" w:rsidRPr="000311F5">
        <w:rPr>
          <w:lang w:val="en-GB"/>
        </w:rPr>
        <w:t xml:space="preserve"> </w:t>
      </w:r>
      <w:r w:rsidRPr="00815A83">
        <w:rPr>
          <w:lang w:val="en-GB"/>
        </w:rPr>
        <w:t xml:space="preserve">Feeding </w:t>
      </w:r>
      <w:proofErr w:type="spellStart"/>
      <w:r w:rsidRPr="00815A83">
        <w:rPr>
          <w:lang w:val="en-GB"/>
        </w:rPr>
        <w:t>Behaviors</w:t>
      </w:r>
      <w:proofErr w:type="spellEnd"/>
      <w:r w:rsidRPr="00815A83">
        <w:rPr>
          <w:lang w:val="en-GB"/>
        </w:rPr>
        <w:t xml:space="preserve"> of Whale Sharks</w:t>
      </w:r>
    </w:p>
    <w:p w14:paraId="3336B344" w14:textId="77777777" w:rsidR="002171F2" w:rsidRPr="00815A83" w:rsidRDefault="002171F2" w:rsidP="00AF2437">
      <w:pPr>
        <w:spacing w:line="480" w:lineRule="auto"/>
        <w:rPr>
          <w:b/>
          <w:lang w:val="en-GB"/>
        </w:rPr>
      </w:pPr>
    </w:p>
    <w:p w14:paraId="548801CE" w14:textId="6608BBD4" w:rsidR="002171F2" w:rsidRPr="00815A83" w:rsidRDefault="002171F2" w:rsidP="00AF2437">
      <w:pPr>
        <w:spacing w:line="480" w:lineRule="auto"/>
        <w:rPr>
          <w:b/>
          <w:lang w:val="en-GB"/>
        </w:rPr>
      </w:pPr>
      <w:r w:rsidRPr="00815A83">
        <w:rPr>
          <w:b/>
          <w:lang w:val="en-GB"/>
        </w:rPr>
        <w:t xml:space="preserve">The influence of zooplankton communities on the feeding </w:t>
      </w:r>
      <w:proofErr w:type="spellStart"/>
      <w:r w:rsidRPr="00815A83">
        <w:rPr>
          <w:b/>
          <w:lang w:val="en-GB"/>
        </w:rPr>
        <w:t>behaviors</w:t>
      </w:r>
      <w:proofErr w:type="spellEnd"/>
      <w:r w:rsidRPr="00815A83">
        <w:rPr>
          <w:b/>
          <w:lang w:val="en-GB"/>
        </w:rPr>
        <w:t xml:space="preserve"> of whale shark in Bahia de La Paz, </w:t>
      </w:r>
      <w:r>
        <w:rPr>
          <w:b/>
          <w:lang w:val="en-GB"/>
        </w:rPr>
        <w:t>Gulf of California</w:t>
      </w:r>
    </w:p>
    <w:p w14:paraId="00BA2E55" w14:textId="77777777" w:rsidR="002171F2" w:rsidRPr="0013162E" w:rsidRDefault="002171F2" w:rsidP="00AF2437">
      <w:pPr>
        <w:spacing w:line="480" w:lineRule="auto"/>
        <w:rPr>
          <w:b/>
          <w:lang w:val="en-GB"/>
        </w:rPr>
      </w:pPr>
    </w:p>
    <w:p w14:paraId="1D9BA15E" w14:textId="77777777" w:rsidR="0013162E" w:rsidRPr="0013162E" w:rsidRDefault="0013162E" w:rsidP="00AF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rPr>
      </w:pPr>
      <w:r w:rsidRPr="0013162E">
        <w:rPr>
          <w:b/>
          <w:color w:val="212121"/>
          <w:lang w:val="es-ES"/>
        </w:rPr>
        <w:t>La influencia de las comunidades de zooplancton en el comportamiento de alimentación del tiburón ballena en Bahía de La Paz, Golfo de California</w:t>
      </w:r>
    </w:p>
    <w:p w14:paraId="019014FA" w14:textId="77777777" w:rsidR="002171F2" w:rsidRPr="0013162E" w:rsidRDefault="002171F2" w:rsidP="00AF2437">
      <w:pPr>
        <w:spacing w:line="480" w:lineRule="auto"/>
        <w:rPr>
          <w:b/>
          <w:lang w:val="en-GB"/>
        </w:rPr>
      </w:pPr>
    </w:p>
    <w:p w14:paraId="7D05881D" w14:textId="5E048B76" w:rsidR="0013162E" w:rsidRPr="0013162E" w:rsidRDefault="002171F2" w:rsidP="00AF2437">
      <w:pPr>
        <w:spacing w:line="480" w:lineRule="auto"/>
        <w:rPr>
          <w:vertAlign w:val="superscript"/>
          <w:lang w:val="es-MX"/>
        </w:rPr>
      </w:pPr>
      <w:r w:rsidRPr="0013162E">
        <w:rPr>
          <w:lang w:val="es-MX"/>
        </w:rPr>
        <w:t>D. A. Whitehea</w:t>
      </w:r>
      <w:r w:rsidR="0013162E" w:rsidRPr="0013162E">
        <w:rPr>
          <w:lang w:val="es-MX"/>
        </w:rPr>
        <w:t>d</w:t>
      </w:r>
      <w:r w:rsidR="0013162E" w:rsidRPr="0013162E">
        <w:rPr>
          <w:vertAlign w:val="superscript"/>
          <w:lang w:val="es-MX"/>
        </w:rPr>
        <w:t>a</w:t>
      </w:r>
      <w:r w:rsidRPr="0013162E">
        <w:rPr>
          <w:lang w:val="es-MX"/>
        </w:rPr>
        <w:t>, U. Jakes-Cota</w:t>
      </w:r>
      <w:r w:rsidR="0013162E" w:rsidRPr="0013162E">
        <w:rPr>
          <w:vertAlign w:val="superscript"/>
          <w:lang w:val="es-MX"/>
        </w:rPr>
        <w:t>a</w:t>
      </w:r>
      <w:r w:rsidRPr="0013162E">
        <w:rPr>
          <w:lang w:val="es-MX"/>
        </w:rPr>
        <w:t>, F. Pancald</w:t>
      </w:r>
      <w:r w:rsidR="0013162E" w:rsidRPr="0013162E">
        <w:rPr>
          <w:lang w:val="es-MX"/>
        </w:rPr>
        <w:t>i</w:t>
      </w:r>
      <w:r w:rsidR="0013162E" w:rsidRPr="0013162E">
        <w:rPr>
          <w:vertAlign w:val="superscript"/>
          <w:lang w:val="es-MX"/>
        </w:rPr>
        <w:t>a</w:t>
      </w:r>
      <w:r w:rsidRPr="0013162E">
        <w:rPr>
          <w:lang w:val="es-MX"/>
        </w:rPr>
        <w:t>, F. Galván-Magaña</w:t>
      </w:r>
      <w:r w:rsidR="0013162E" w:rsidRPr="0013162E">
        <w:rPr>
          <w:vertAlign w:val="superscript"/>
          <w:lang w:val="es-MX"/>
        </w:rPr>
        <w:t>a</w:t>
      </w:r>
      <w:r w:rsidRPr="0013162E">
        <w:rPr>
          <w:lang w:val="es-MX"/>
        </w:rPr>
        <w:t>, R. González-Arma</w:t>
      </w:r>
      <w:r w:rsidR="0013162E" w:rsidRPr="0013162E">
        <w:rPr>
          <w:lang w:val="es-MX"/>
        </w:rPr>
        <w:t>s</w:t>
      </w:r>
      <w:r w:rsidR="0013162E" w:rsidRPr="0013162E">
        <w:rPr>
          <w:vertAlign w:val="superscript"/>
          <w:lang w:val="es-MX"/>
        </w:rPr>
        <w:t>a</w:t>
      </w:r>
      <w:r w:rsidRPr="0013162E">
        <w:rPr>
          <w:vertAlign w:val="superscript"/>
          <w:lang w:val="es-MX"/>
        </w:rPr>
        <w:t>*</w:t>
      </w:r>
    </w:p>
    <w:p w14:paraId="2EC5FF55" w14:textId="77777777" w:rsidR="00AF2437" w:rsidRDefault="0013162E" w:rsidP="00AF2437">
      <w:pPr>
        <w:spacing w:line="480" w:lineRule="auto"/>
        <w:rPr>
          <w:lang w:val="es-MX"/>
        </w:rPr>
      </w:pPr>
      <w:r w:rsidRPr="0013162E">
        <w:rPr>
          <w:vertAlign w:val="superscript"/>
          <w:lang w:val="es-MX"/>
        </w:rPr>
        <w:t>a</w:t>
      </w:r>
      <w:r w:rsidR="002171F2" w:rsidRPr="0013162E">
        <w:rPr>
          <w:lang w:val="es-MX"/>
        </w:rPr>
        <w:t xml:space="preserve">Instituto Politécnico Nacional. Centro Interdisciplinario de Ciencias Marinas. Av. Instituto Politécnico Nacional s/n Col. Playa Palo de Santa Rita Apdo. Postal 592, CP 23096 La Paz, BCS, México. </w:t>
      </w:r>
      <w:bookmarkStart w:id="0" w:name="_Hlk481450528"/>
      <w:bookmarkEnd w:id="0"/>
    </w:p>
    <w:p w14:paraId="132AF1B0" w14:textId="60F1AA16" w:rsidR="00904479" w:rsidRDefault="00486474" w:rsidP="00236CDE">
      <w:pPr>
        <w:spacing w:line="480" w:lineRule="auto"/>
      </w:pPr>
      <w:hyperlink r:id="rId5" w:history="1">
        <w:r w:rsidR="00AF2437" w:rsidRPr="00AC4CAD">
          <w:rPr>
            <w:rStyle w:val="Hyperlink"/>
            <w:lang w:val="es-MX"/>
          </w:rPr>
          <w:t>darren.a.whitehead@gmail.com</w:t>
        </w:r>
      </w:hyperlink>
      <w:r w:rsidR="0013162E" w:rsidRPr="0013162E">
        <w:rPr>
          <w:lang w:val="es-MX"/>
        </w:rPr>
        <w:t>,</w:t>
      </w:r>
      <w:r w:rsidR="00AF2437">
        <w:rPr>
          <w:lang w:val="es-MX"/>
        </w:rPr>
        <w:t xml:space="preserve"> </w:t>
      </w:r>
      <w:hyperlink r:id="rId6" w:history="1">
        <w:r w:rsidR="00AF2437" w:rsidRPr="00AC4CAD">
          <w:rPr>
            <w:rStyle w:val="Hyperlink"/>
            <w:lang w:val="es-MX"/>
          </w:rPr>
          <w:t>ujakesc@gmail.com</w:t>
        </w:r>
      </w:hyperlink>
      <w:hyperlink r:id="rId7" w:history="1"/>
      <w:r w:rsidR="0013162E" w:rsidRPr="0013162E">
        <w:t xml:space="preserve">, </w:t>
      </w:r>
      <w:hyperlink r:id="rId8" w:history="1">
        <w:r w:rsidR="0013162E" w:rsidRPr="0013162E">
          <w:rPr>
            <w:rStyle w:val="Hyperlink"/>
          </w:rPr>
          <w:t>frampi@gmail.com</w:t>
        </w:r>
      </w:hyperlink>
      <w:r w:rsidR="0013162E" w:rsidRPr="0013162E">
        <w:t>,</w:t>
      </w:r>
      <w:r w:rsidR="00AF2437">
        <w:t xml:space="preserve"> </w:t>
      </w:r>
      <w:hyperlink r:id="rId9" w:history="1">
        <w:r w:rsidR="00AF2437" w:rsidRPr="00AC4CAD">
          <w:rPr>
            <w:rStyle w:val="Hyperlink"/>
          </w:rPr>
          <w:t>galvan.felipe@gmail.com</w:t>
        </w:r>
      </w:hyperlink>
    </w:p>
    <w:p w14:paraId="32170162" w14:textId="77777777" w:rsidR="00E6557B" w:rsidRDefault="00E6557B" w:rsidP="00236CDE">
      <w:pPr>
        <w:spacing w:line="480" w:lineRule="auto"/>
      </w:pPr>
    </w:p>
    <w:p w14:paraId="7B6C2814" w14:textId="096C19EB" w:rsidR="002171F2" w:rsidRPr="00904479" w:rsidRDefault="002171F2" w:rsidP="00236CDE">
      <w:pPr>
        <w:spacing w:line="480" w:lineRule="auto"/>
      </w:pPr>
      <w:r w:rsidRPr="00D81A04">
        <w:rPr>
          <w:rStyle w:val="FootnoteReference"/>
          <w:lang w:val="es-MX"/>
        </w:rPr>
        <w:t>*</w:t>
      </w:r>
      <w:r w:rsidRPr="00D81A04">
        <w:rPr>
          <w:i/>
          <w:color w:val="000000" w:themeColor="text1"/>
          <w:shd w:val="clear" w:color="auto" w:fill="FFFFFF"/>
          <w:lang w:val="es-MX"/>
        </w:rPr>
        <w:t xml:space="preserve">Corresponding author:  </w:t>
      </w:r>
      <w:r w:rsidRPr="00D81A04">
        <w:rPr>
          <w:lang w:val="es-MX"/>
        </w:rPr>
        <w:t xml:space="preserve">E-mail: </w:t>
      </w:r>
      <w:hyperlink r:id="rId10" w:history="1">
        <w:r w:rsidRPr="00D81A04">
          <w:rPr>
            <w:rStyle w:val="Hyperlink"/>
            <w:shd w:val="clear" w:color="auto" w:fill="FFFFFF"/>
            <w:lang w:val="es-MX"/>
          </w:rPr>
          <w:t>rogelio.glez.armas59@gmail.com</w:t>
        </w:r>
      </w:hyperlink>
      <w:r w:rsidRPr="00D81A04">
        <w:rPr>
          <w:color w:val="000000" w:themeColor="text1"/>
          <w:shd w:val="clear" w:color="auto" w:fill="FFFFFF"/>
          <w:lang w:val="es-MX"/>
        </w:rPr>
        <w:t xml:space="preserve"> </w:t>
      </w:r>
    </w:p>
    <w:p w14:paraId="7F4A82BC" w14:textId="4ABD5E67" w:rsidR="002171F2" w:rsidRDefault="002171F2" w:rsidP="00236CDE">
      <w:pPr>
        <w:spacing w:line="480" w:lineRule="auto"/>
        <w:rPr>
          <w:lang w:val="es-MX"/>
        </w:rPr>
      </w:pPr>
    </w:p>
    <w:p w14:paraId="5DDB770C" w14:textId="2AC26200" w:rsidR="00904479" w:rsidRDefault="00904479" w:rsidP="00236CDE">
      <w:pPr>
        <w:spacing w:line="480" w:lineRule="auto"/>
        <w:rPr>
          <w:lang w:val="es-MX"/>
        </w:rPr>
      </w:pPr>
    </w:p>
    <w:p w14:paraId="7E3675B5" w14:textId="39FB5D98" w:rsidR="00904479" w:rsidRDefault="00904479" w:rsidP="00236CDE">
      <w:pPr>
        <w:spacing w:line="480" w:lineRule="auto"/>
        <w:rPr>
          <w:lang w:val="es-MX"/>
        </w:rPr>
      </w:pPr>
    </w:p>
    <w:p w14:paraId="7B426629" w14:textId="650D0F77" w:rsidR="00904479" w:rsidRDefault="00904479" w:rsidP="00236CDE">
      <w:pPr>
        <w:spacing w:line="480" w:lineRule="auto"/>
        <w:rPr>
          <w:lang w:val="es-MX"/>
        </w:rPr>
      </w:pPr>
    </w:p>
    <w:p w14:paraId="41174057" w14:textId="4FC95788" w:rsidR="00904479" w:rsidRDefault="00904479" w:rsidP="00236CDE">
      <w:pPr>
        <w:spacing w:line="480" w:lineRule="auto"/>
        <w:rPr>
          <w:lang w:val="es-MX"/>
        </w:rPr>
      </w:pPr>
    </w:p>
    <w:p w14:paraId="7A2FD0B3" w14:textId="26F23544" w:rsidR="00904479" w:rsidRDefault="00904479" w:rsidP="00236CDE">
      <w:pPr>
        <w:spacing w:line="480" w:lineRule="auto"/>
        <w:rPr>
          <w:lang w:val="es-MX"/>
        </w:rPr>
      </w:pPr>
    </w:p>
    <w:p w14:paraId="5E33B153" w14:textId="77777777" w:rsidR="00904479" w:rsidRPr="00D81A04" w:rsidRDefault="00904479" w:rsidP="00236CDE">
      <w:pPr>
        <w:spacing w:line="480" w:lineRule="auto"/>
        <w:rPr>
          <w:lang w:val="es-MX"/>
        </w:rPr>
      </w:pPr>
    </w:p>
    <w:p w14:paraId="6886648D" w14:textId="6C417179" w:rsidR="002171F2" w:rsidRPr="00486474" w:rsidRDefault="00AF2437" w:rsidP="00236CDE">
      <w:pPr>
        <w:spacing w:line="480" w:lineRule="auto"/>
        <w:jc w:val="center"/>
        <w:rPr>
          <w:b/>
          <w:lang w:val="en-GB"/>
        </w:rPr>
      </w:pPr>
      <w:r w:rsidRPr="00486474">
        <w:rPr>
          <w:b/>
          <w:lang w:val="en-GB"/>
        </w:rPr>
        <w:lastRenderedPageBreak/>
        <w:t>Abstract</w:t>
      </w:r>
    </w:p>
    <w:p w14:paraId="6763A616" w14:textId="198FE441" w:rsidR="002171F2" w:rsidRPr="00486474" w:rsidRDefault="00A11397" w:rsidP="00486474">
      <w:pPr>
        <w:spacing w:line="480" w:lineRule="auto"/>
        <w:jc w:val="both"/>
        <w:rPr>
          <w:lang w:val="en-GB"/>
        </w:rPr>
      </w:pPr>
      <w:r w:rsidRPr="00486474">
        <w:rPr>
          <w:lang w:val="en-GB"/>
        </w:rPr>
        <w:t xml:space="preserve">The whale shark is the world’s largest filter feeding shark and holds international protection as an endangered species. It is known to form seasonal </w:t>
      </w:r>
      <w:r w:rsidRPr="00486474">
        <w:rPr>
          <w:rFonts w:eastAsia="Calibri"/>
          <w:color w:val="141413"/>
          <w:szCs w:val="20"/>
          <w:lang w:val="en-GB"/>
        </w:rPr>
        <w:t xml:space="preserve">aggregations linked to blooms of zooplanktonic organisms. </w:t>
      </w:r>
      <w:r w:rsidRPr="00486474">
        <w:rPr>
          <w:lang w:val="en-GB"/>
        </w:rPr>
        <w:t xml:space="preserve">The aim of this study was to investigate whether whale shark foraging </w:t>
      </w:r>
      <w:proofErr w:type="spellStart"/>
      <w:r w:rsidRPr="00486474">
        <w:rPr>
          <w:lang w:val="en-GB"/>
        </w:rPr>
        <w:t>behaviors</w:t>
      </w:r>
      <w:proofErr w:type="spellEnd"/>
      <w:r w:rsidRPr="00486474">
        <w:rPr>
          <w:lang w:val="en-GB"/>
        </w:rPr>
        <w:t xml:space="preserve"> are related to the density or concentration of available prey items. </w:t>
      </w:r>
      <w:r w:rsidRPr="00486474">
        <w:rPr>
          <w:rFonts w:eastAsia="MS Mincho"/>
          <w:color w:val="131413"/>
          <w:lang w:val="en-GB"/>
        </w:rPr>
        <w:t xml:space="preserve">Zooplankton samples were obtained </w:t>
      </w:r>
      <w:r w:rsidRPr="00486474">
        <w:rPr>
          <w:lang w:val="en-GB"/>
        </w:rPr>
        <w:t xml:space="preserve">between October-2016 and March-2017 from Bahia de La Paz in the presence (n=12) and absence (n=32) of foraging whale sharks. Results indicated that </w:t>
      </w:r>
      <w:r w:rsidRPr="00486474">
        <w:rPr>
          <w:color w:val="000000"/>
          <w:lang w:val="en-GB"/>
        </w:rPr>
        <w:t>zooplankton biomass was 1.6 times significantly greater (</w:t>
      </w:r>
      <w:r w:rsidRPr="00486474">
        <w:rPr>
          <w:color w:val="000000" w:themeColor="text1"/>
        </w:rPr>
        <w:t>t=-3.21, p&lt;0.05</w:t>
      </w:r>
      <w:r w:rsidRPr="00486474">
        <w:rPr>
          <w:color w:val="000000"/>
          <w:lang w:val="en-GB"/>
        </w:rPr>
        <w:t>) when sharks were observed feeding and the mean number of individuals of all taxonomic groups in the presence of feeding whale sharks was 2.5 times greater than in the absence of feeding, although it was not significantly different (</w:t>
      </w:r>
      <w:r w:rsidRPr="00486474">
        <w:rPr>
          <w:color w:val="000000" w:themeColor="text1"/>
        </w:rPr>
        <w:t>t=-1.70, p&gt;0.05</w:t>
      </w:r>
      <w:r w:rsidRPr="00486474">
        <w:rPr>
          <w:color w:val="000000"/>
          <w:lang w:val="en-GB"/>
        </w:rPr>
        <w:t>). The dominant taxonomic groups were copepods and chaetognaths with</w:t>
      </w:r>
      <w:r w:rsidRPr="00486474">
        <w:rPr>
          <w:lang w:val="en-GB"/>
        </w:rPr>
        <w:t xml:space="preserve"> n</w:t>
      </w:r>
      <w:r w:rsidRPr="00486474">
        <w:rPr>
          <w:color w:val="000000"/>
          <w:lang w:val="en-GB"/>
        </w:rPr>
        <w:t>o significant differences found in the mean number of copepods (</w:t>
      </w:r>
      <w:r w:rsidRPr="00486474">
        <w:rPr>
          <w:color w:val="000000" w:themeColor="text1"/>
        </w:rPr>
        <w:t>t=-1.81, p&gt;0.05</w:t>
      </w:r>
      <w:r w:rsidRPr="00486474">
        <w:rPr>
          <w:color w:val="000000"/>
          <w:lang w:val="en-GB"/>
        </w:rPr>
        <w:t>), chaetognaths (</w:t>
      </w:r>
      <w:r w:rsidRPr="00486474">
        <w:rPr>
          <w:color w:val="000000" w:themeColor="text1"/>
        </w:rPr>
        <w:t>t=-1.70, p&gt;0.05</w:t>
      </w:r>
      <w:r w:rsidRPr="00486474">
        <w:rPr>
          <w:color w:val="000000"/>
          <w:lang w:val="en-GB"/>
        </w:rPr>
        <w:t xml:space="preserve">), </w:t>
      </w:r>
      <w:proofErr w:type="spellStart"/>
      <w:r w:rsidRPr="00486474">
        <w:rPr>
          <w:color w:val="000000"/>
          <w:lang w:val="en-GB"/>
        </w:rPr>
        <w:t>euphausiids</w:t>
      </w:r>
      <w:proofErr w:type="spellEnd"/>
      <w:r w:rsidRPr="00486474">
        <w:rPr>
          <w:color w:val="000000"/>
          <w:lang w:val="en-GB"/>
        </w:rPr>
        <w:t xml:space="preserve"> (</w:t>
      </w:r>
      <w:r w:rsidRPr="00486474">
        <w:rPr>
          <w:color w:val="000000" w:themeColor="text1"/>
        </w:rPr>
        <w:t>t=-0.12, p&gt;0.05</w:t>
      </w:r>
      <w:r w:rsidRPr="00486474">
        <w:rPr>
          <w:color w:val="000000"/>
          <w:lang w:val="en-GB"/>
        </w:rPr>
        <w:t>) and decapods (</w:t>
      </w:r>
      <w:r w:rsidRPr="00486474">
        <w:rPr>
          <w:color w:val="000000" w:themeColor="text1"/>
        </w:rPr>
        <w:t>t=-1.80, p&gt;0.05</w:t>
      </w:r>
      <w:r w:rsidRPr="00486474">
        <w:rPr>
          <w:color w:val="000000"/>
          <w:lang w:val="en-GB"/>
        </w:rPr>
        <w:t xml:space="preserve">), between the presence and absence of feeding whale sharks. In conclusion, whale sharks feeding </w:t>
      </w:r>
      <w:proofErr w:type="spellStart"/>
      <w:r w:rsidRPr="00486474">
        <w:rPr>
          <w:color w:val="000000"/>
          <w:lang w:val="en-GB"/>
        </w:rPr>
        <w:t>behaviors</w:t>
      </w:r>
      <w:proofErr w:type="spellEnd"/>
      <w:r w:rsidRPr="00486474">
        <w:rPr>
          <w:color w:val="000000"/>
          <w:lang w:val="en-GB"/>
        </w:rPr>
        <w:t xml:space="preserve"> occur during higher concentrations of zooplankton biomass and </w:t>
      </w:r>
      <w:r w:rsidR="00486474" w:rsidRPr="00486474">
        <w:rPr>
          <w:color w:val="000000"/>
          <w:lang w:val="en-GB"/>
        </w:rPr>
        <w:t xml:space="preserve">the species </w:t>
      </w:r>
      <w:r w:rsidRPr="00486474">
        <w:rPr>
          <w:color w:val="000000"/>
          <w:lang w:val="en-GB"/>
        </w:rPr>
        <w:t>may potentially target dense patches of both copepods and chaetognaths</w:t>
      </w:r>
      <w:r w:rsidR="00486474" w:rsidRPr="00486474">
        <w:rPr>
          <w:color w:val="000000"/>
          <w:lang w:val="en-GB"/>
        </w:rPr>
        <w:t>.</w:t>
      </w:r>
    </w:p>
    <w:p w14:paraId="74E780B7" w14:textId="77777777" w:rsidR="002171F2" w:rsidRPr="00486474" w:rsidRDefault="002171F2" w:rsidP="00236CDE">
      <w:pPr>
        <w:spacing w:line="480" w:lineRule="auto"/>
        <w:rPr>
          <w:lang w:val="en-GB"/>
        </w:rPr>
      </w:pPr>
    </w:p>
    <w:p w14:paraId="58DCAF0A" w14:textId="77777777" w:rsidR="00A11397" w:rsidRPr="00486474" w:rsidRDefault="00904479" w:rsidP="00236CDE">
      <w:pPr>
        <w:spacing w:line="480" w:lineRule="auto"/>
        <w:rPr>
          <w:lang w:val="en-GB"/>
        </w:rPr>
      </w:pPr>
      <w:r w:rsidRPr="00486474">
        <w:rPr>
          <w:b/>
          <w:lang w:val="en-GB"/>
        </w:rPr>
        <w:t>Keywords</w:t>
      </w:r>
      <w:r w:rsidR="002171F2" w:rsidRPr="00486474">
        <w:rPr>
          <w:b/>
          <w:lang w:val="en-GB"/>
        </w:rPr>
        <w:t>:</w:t>
      </w:r>
      <w:r w:rsidR="002171F2" w:rsidRPr="00486474">
        <w:rPr>
          <w:lang w:val="en-GB"/>
        </w:rPr>
        <w:t xml:space="preserve">  </w:t>
      </w:r>
    </w:p>
    <w:p w14:paraId="2905FA7A" w14:textId="3A11D31C" w:rsidR="00512096" w:rsidRPr="00486474" w:rsidRDefault="00AF2437" w:rsidP="00236CDE">
      <w:pPr>
        <w:spacing w:line="480" w:lineRule="auto"/>
        <w:rPr>
          <w:lang w:val="en-GB"/>
        </w:rPr>
      </w:pPr>
      <w:r w:rsidRPr="00486474">
        <w:rPr>
          <w:lang w:val="en-GB"/>
        </w:rPr>
        <w:t xml:space="preserve">Bahia de La Paz, Ecology, Zooplankton communities, Foraging </w:t>
      </w:r>
      <w:proofErr w:type="spellStart"/>
      <w:r w:rsidRPr="00486474">
        <w:rPr>
          <w:lang w:val="en-GB"/>
        </w:rPr>
        <w:t>behaviors</w:t>
      </w:r>
      <w:proofErr w:type="spellEnd"/>
    </w:p>
    <w:p w14:paraId="248F3935" w14:textId="68BE4FC4" w:rsidR="00B808D0" w:rsidRPr="00486474" w:rsidRDefault="00B808D0" w:rsidP="00236CDE">
      <w:pPr>
        <w:spacing w:line="480" w:lineRule="auto"/>
        <w:rPr>
          <w:lang w:val="en-GB"/>
        </w:rPr>
      </w:pPr>
    </w:p>
    <w:p w14:paraId="6806FC13" w14:textId="652AD3FD" w:rsidR="00A11397" w:rsidRPr="00486474" w:rsidRDefault="00A11397" w:rsidP="00236CDE">
      <w:pPr>
        <w:spacing w:line="480" w:lineRule="auto"/>
        <w:rPr>
          <w:lang w:val="en-GB"/>
        </w:rPr>
      </w:pPr>
    </w:p>
    <w:p w14:paraId="37137EFB" w14:textId="43DBFA6D" w:rsidR="00A11397" w:rsidRPr="00486474" w:rsidRDefault="00A11397" w:rsidP="00236CDE">
      <w:pPr>
        <w:spacing w:line="480" w:lineRule="auto"/>
        <w:rPr>
          <w:lang w:val="en-GB"/>
        </w:rPr>
      </w:pPr>
    </w:p>
    <w:p w14:paraId="533C31AA" w14:textId="77777777" w:rsidR="00A11397" w:rsidRPr="00486474" w:rsidRDefault="00A11397" w:rsidP="00236CDE">
      <w:pPr>
        <w:spacing w:line="480" w:lineRule="auto"/>
        <w:rPr>
          <w:lang w:val="en-GB"/>
        </w:rPr>
      </w:pPr>
    </w:p>
    <w:p w14:paraId="7ADA7899" w14:textId="7B8ABD82" w:rsidR="00AF2437" w:rsidRPr="00486474" w:rsidRDefault="00AF2437" w:rsidP="00AF2437">
      <w:pPr>
        <w:spacing w:line="480" w:lineRule="auto"/>
        <w:jc w:val="center"/>
        <w:rPr>
          <w:b/>
          <w:lang w:val="en-GB"/>
        </w:rPr>
      </w:pPr>
      <w:proofErr w:type="spellStart"/>
      <w:r w:rsidRPr="00486474">
        <w:rPr>
          <w:b/>
          <w:lang w:val="en-GB"/>
        </w:rPr>
        <w:lastRenderedPageBreak/>
        <w:t>Resumen</w:t>
      </w:r>
      <w:proofErr w:type="spellEnd"/>
    </w:p>
    <w:p w14:paraId="0C89EF63" w14:textId="7F673574" w:rsidR="00AF2437" w:rsidRPr="00486474" w:rsidRDefault="00AF2437" w:rsidP="00236CDE">
      <w:pPr>
        <w:spacing w:line="480" w:lineRule="auto"/>
        <w:rPr>
          <w:lang w:val="en-GB"/>
        </w:rPr>
      </w:pPr>
    </w:p>
    <w:p w14:paraId="56F6E18E" w14:textId="27D239B0" w:rsidR="00A11397" w:rsidRPr="00486474" w:rsidRDefault="00A11397" w:rsidP="00A11397">
      <w:pPr>
        <w:spacing w:line="480" w:lineRule="auto"/>
        <w:jc w:val="both"/>
        <w:rPr>
          <w:lang w:val="es-MX"/>
        </w:rPr>
      </w:pPr>
      <w:r w:rsidRPr="00486474">
        <w:rPr>
          <w:color w:val="000000"/>
          <w:lang w:val="es-MX"/>
        </w:rPr>
        <w:t xml:space="preserve">El tiburón ballena es el tiburón filtrador más grande del mundo y tiene protección internacional como especie en peligro de extinción. Forman agregaciones estacionales vinculadas a floraciones de organismos zooplanctónicos. El objetivo de este estudio fue investigar si el comportamiento de alimentación del tiburón ballena está relacionado con la densidad o concentración de presas disponibles. Las muestras de zooplancton fueron obtenidas entre octubre-2016 y marzo-2017 en Bahía de La Paz en la presencia (n=12) y ausencia (n=32) de tiburones ballena alimentándose. Los resultados indicaron que la biomasa de zooplancton fue 1.6 veces significativamente mayor </w:t>
      </w:r>
      <w:r w:rsidRPr="00486474">
        <w:rPr>
          <w:color w:val="000000"/>
          <w:lang w:val="en-GB"/>
        </w:rPr>
        <w:t>(</w:t>
      </w:r>
      <w:r w:rsidRPr="00486474">
        <w:rPr>
          <w:color w:val="000000" w:themeColor="text1"/>
        </w:rPr>
        <w:t>t=-3.21, p&lt;0.05</w:t>
      </w:r>
      <w:r w:rsidRPr="00486474">
        <w:rPr>
          <w:color w:val="000000"/>
          <w:lang w:val="en-GB"/>
        </w:rPr>
        <w:t xml:space="preserve">) </w:t>
      </w:r>
      <w:r w:rsidRPr="00486474">
        <w:rPr>
          <w:color w:val="000000"/>
          <w:lang w:val="es-MX"/>
        </w:rPr>
        <w:t>y el número de individuos promedio de todos los grupos taxonómicos fue 2.5 veces mayor, aunque sin diferencias significativas (</w:t>
      </w:r>
      <w:r w:rsidRPr="00486474">
        <w:rPr>
          <w:color w:val="000000" w:themeColor="text1"/>
          <w:lang w:val="es-MX"/>
        </w:rPr>
        <w:t>t=-1.70, p&gt;0.05</w:t>
      </w:r>
      <w:r w:rsidRPr="00486474">
        <w:rPr>
          <w:color w:val="000000"/>
          <w:lang w:val="es-MX"/>
        </w:rPr>
        <w:t>) en presencia de tiburones ballena alimentándose. Los grupos taxonómicos dominantes fueron copépodos y quetognatos, sin diferencias significativas en el número promedio de copépodos (</w:t>
      </w:r>
      <w:r w:rsidRPr="00486474">
        <w:rPr>
          <w:color w:val="000000" w:themeColor="text1"/>
          <w:lang w:val="es-MX"/>
        </w:rPr>
        <w:t>t=-1.81, p&gt;0.05</w:t>
      </w:r>
      <w:r w:rsidRPr="00486474">
        <w:rPr>
          <w:color w:val="000000"/>
          <w:lang w:val="es-MX"/>
        </w:rPr>
        <w:t>), quetognatos (</w:t>
      </w:r>
      <w:r w:rsidRPr="00486474">
        <w:rPr>
          <w:color w:val="000000" w:themeColor="text1"/>
          <w:lang w:val="es-MX"/>
        </w:rPr>
        <w:t>t=-1.70, p&gt;0.05</w:t>
      </w:r>
      <w:r w:rsidRPr="00486474">
        <w:rPr>
          <w:color w:val="000000"/>
          <w:lang w:val="es-MX"/>
        </w:rPr>
        <w:t>), eufáusidos (</w:t>
      </w:r>
      <w:r w:rsidRPr="00486474">
        <w:rPr>
          <w:color w:val="000000" w:themeColor="text1"/>
          <w:lang w:val="es-MX"/>
        </w:rPr>
        <w:t>t=-0.12, p&gt;0.05</w:t>
      </w:r>
      <w:r w:rsidRPr="00486474">
        <w:rPr>
          <w:color w:val="000000"/>
          <w:lang w:val="es-MX"/>
        </w:rPr>
        <w:t>) y decápodos (</w:t>
      </w:r>
      <w:r w:rsidRPr="00486474">
        <w:rPr>
          <w:color w:val="000000" w:themeColor="text1"/>
          <w:lang w:val="es-MX"/>
        </w:rPr>
        <w:t>t=-1.80, p&gt;0.05</w:t>
      </w:r>
      <w:r w:rsidRPr="00486474">
        <w:rPr>
          <w:color w:val="000000"/>
          <w:lang w:val="es-MX"/>
        </w:rPr>
        <w:t xml:space="preserve">), entre la presencia y ausencia de tiburones ballena alimentándose. En conclusión, el comportamiento de alimentación del tiburón ballena se produce durante las concentraciones más altas de biomasa de zooplancton y </w:t>
      </w:r>
      <w:r w:rsidR="00486474" w:rsidRPr="00486474">
        <w:rPr>
          <w:color w:val="000000"/>
          <w:lang w:val="es-MX"/>
        </w:rPr>
        <w:t xml:space="preserve">las especies </w:t>
      </w:r>
      <w:r w:rsidRPr="00486474">
        <w:rPr>
          <w:color w:val="000000"/>
          <w:lang w:val="es-MX"/>
        </w:rPr>
        <w:t>potencialmente pueden dirigirse a parches densos tanto de copépodos como de quetognatos.</w:t>
      </w:r>
    </w:p>
    <w:p w14:paraId="357AB0D5" w14:textId="5699B67B" w:rsidR="00AF2437" w:rsidRPr="00486474" w:rsidRDefault="00AF2437" w:rsidP="00236CDE">
      <w:pPr>
        <w:spacing w:line="480" w:lineRule="auto"/>
        <w:rPr>
          <w:lang w:val="en-GB"/>
        </w:rPr>
      </w:pPr>
    </w:p>
    <w:p w14:paraId="4EEF97CE" w14:textId="77777777" w:rsidR="00A11397" w:rsidRPr="00486474" w:rsidRDefault="00A11397" w:rsidP="00A11397">
      <w:pPr>
        <w:spacing w:line="480" w:lineRule="auto"/>
        <w:rPr>
          <w:lang w:val="en-GB"/>
        </w:rPr>
      </w:pPr>
    </w:p>
    <w:p w14:paraId="14CCACC6" w14:textId="77777777" w:rsidR="00A11397" w:rsidRPr="00486474" w:rsidRDefault="00A11397" w:rsidP="00A11397">
      <w:pPr>
        <w:rPr>
          <w:b/>
          <w:color w:val="000000" w:themeColor="text1"/>
          <w:shd w:val="clear" w:color="auto" w:fill="FFFFFF"/>
        </w:rPr>
      </w:pPr>
      <w:r w:rsidRPr="00486474">
        <w:rPr>
          <w:b/>
          <w:color w:val="000000" w:themeColor="text1"/>
          <w:shd w:val="clear" w:color="auto" w:fill="FFFFFF"/>
        </w:rPr>
        <w:t xml:space="preserve">Palabras clave: </w:t>
      </w:r>
    </w:p>
    <w:p w14:paraId="68908AB7" w14:textId="77777777" w:rsidR="00A11397" w:rsidRPr="00486474" w:rsidRDefault="00A11397" w:rsidP="00A11397">
      <w:pPr>
        <w:rPr>
          <w:b/>
          <w:color w:val="000000" w:themeColor="text1"/>
          <w:shd w:val="clear" w:color="auto" w:fill="FFFFFF"/>
        </w:rPr>
      </w:pPr>
    </w:p>
    <w:p w14:paraId="73E12DAA" w14:textId="19338561" w:rsidR="00A11397" w:rsidRPr="00486474" w:rsidRDefault="00A11397" w:rsidP="00A11397">
      <w:pPr>
        <w:rPr>
          <w:b/>
          <w:color w:val="000000" w:themeColor="text1"/>
          <w:shd w:val="clear" w:color="auto" w:fill="FFFFFF"/>
        </w:rPr>
      </w:pPr>
      <w:r w:rsidRPr="00486474">
        <w:rPr>
          <w:color w:val="212121"/>
          <w:shd w:val="clear" w:color="auto" w:fill="FFFFFF"/>
        </w:rPr>
        <w:t xml:space="preserve">Bahía de la Paz, </w:t>
      </w:r>
      <w:proofErr w:type="spellStart"/>
      <w:r w:rsidRPr="00486474">
        <w:rPr>
          <w:color w:val="212121"/>
          <w:shd w:val="clear" w:color="auto" w:fill="FFFFFF"/>
        </w:rPr>
        <w:t>Ecología</w:t>
      </w:r>
      <w:proofErr w:type="spellEnd"/>
      <w:r w:rsidRPr="00486474">
        <w:rPr>
          <w:color w:val="212121"/>
          <w:shd w:val="clear" w:color="auto" w:fill="FFFFFF"/>
        </w:rPr>
        <w:t xml:space="preserve">, </w:t>
      </w:r>
      <w:proofErr w:type="spellStart"/>
      <w:r w:rsidRPr="00486474">
        <w:rPr>
          <w:color w:val="212121"/>
          <w:shd w:val="clear" w:color="auto" w:fill="FFFFFF"/>
        </w:rPr>
        <w:t>Comunidades</w:t>
      </w:r>
      <w:proofErr w:type="spellEnd"/>
      <w:r w:rsidRPr="00486474">
        <w:rPr>
          <w:color w:val="212121"/>
          <w:shd w:val="clear" w:color="auto" w:fill="FFFFFF"/>
        </w:rPr>
        <w:t xml:space="preserve"> de </w:t>
      </w:r>
      <w:proofErr w:type="spellStart"/>
      <w:r w:rsidRPr="00486474">
        <w:rPr>
          <w:color w:val="212121"/>
          <w:shd w:val="clear" w:color="auto" w:fill="FFFFFF"/>
        </w:rPr>
        <w:t>zooplancton</w:t>
      </w:r>
      <w:proofErr w:type="spellEnd"/>
      <w:r w:rsidRPr="00486474">
        <w:rPr>
          <w:color w:val="212121"/>
          <w:shd w:val="clear" w:color="auto" w:fill="FFFFFF"/>
        </w:rPr>
        <w:t xml:space="preserve">, </w:t>
      </w:r>
      <w:proofErr w:type="spellStart"/>
      <w:r w:rsidRPr="00486474">
        <w:rPr>
          <w:color w:val="212121"/>
          <w:shd w:val="clear" w:color="auto" w:fill="FFFFFF"/>
        </w:rPr>
        <w:t>Comportamientos</w:t>
      </w:r>
      <w:proofErr w:type="spellEnd"/>
      <w:r w:rsidRPr="00486474">
        <w:rPr>
          <w:color w:val="212121"/>
          <w:shd w:val="clear" w:color="auto" w:fill="FFFFFF"/>
        </w:rPr>
        <w:t xml:space="preserve"> de </w:t>
      </w:r>
      <w:proofErr w:type="spellStart"/>
      <w:r w:rsidRPr="00486474">
        <w:rPr>
          <w:color w:val="212121"/>
          <w:shd w:val="clear" w:color="auto" w:fill="FFFFFF"/>
        </w:rPr>
        <w:t>alimentacion</w:t>
      </w:r>
      <w:proofErr w:type="spellEnd"/>
      <w:r w:rsidRPr="00486474">
        <w:rPr>
          <w:color w:val="212121"/>
          <w:shd w:val="clear" w:color="auto" w:fill="FFFFFF"/>
        </w:rPr>
        <w:t>.</w:t>
      </w:r>
    </w:p>
    <w:p w14:paraId="589F964C" w14:textId="77777777" w:rsidR="00A11397" w:rsidRPr="00486474" w:rsidRDefault="00A11397" w:rsidP="00A11397">
      <w:pPr>
        <w:rPr>
          <w:b/>
          <w:color w:val="000000" w:themeColor="text1"/>
        </w:rPr>
      </w:pPr>
    </w:p>
    <w:p w14:paraId="0EDC343D" w14:textId="77777777" w:rsidR="00AF2437" w:rsidRPr="00815A83" w:rsidRDefault="00AF2437" w:rsidP="00236CDE">
      <w:pPr>
        <w:spacing w:line="480" w:lineRule="auto"/>
        <w:rPr>
          <w:lang w:val="en-GB"/>
        </w:rPr>
      </w:pPr>
    </w:p>
    <w:p w14:paraId="5EA4F9B6" w14:textId="6340C1D0" w:rsidR="002171F2" w:rsidRPr="00815A83" w:rsidRDefault="00904479" w:rsidP="00236CDE">
      <w:pPr>
        <w:spacing w:line="480" w:lineRule="auto"/>
        <w:rPr>
          <w:b/>
          <w:lang w:val="en-GB"/>
        </w:rPr>
      </w:pPr>
      <w:r w:rsidRPr="00904479">
        <w:rPr>
          <w:b/>
          <w:lang w:val="en-GB"/>
        </w:rPr>
        <w:lastRenderedPageBreak/>
        <w:t xml:space="preserve">Introduction </w:t>
      </w:r>
    </w:p>
    <w:p w14:paraId="50B2818E" w14:textId="73941E34" w:rsidR="002171F2" w:rsidRPr="006C4C29" w:rsidRDefault="002171F2" w:rsidP="006C4C29">
      <w:pPr>
        <w:pStyle w:val="Body1"/>
        <w:spacing w:line="480" w:lineRule="auto"/>
        <w:jc w:val="both"/>
        <w:rPr>
          <w:rFonts w:ascii="Times New Roman" w:eastAsia="Calibri" w:hAnsi="Times New Roman"/>
          <w:color w:val="141413"/>
          <w:lang w:val="en-GB"/>
        </w:rPr>
      </w:pPr>
      <w:r w:rsidRPr="006C4C29">
        <w:rPr>
          <w:rFonts w:ascii="Times New Roman" w:hAnsi="Times New Roman"/>
          <w:lang w:val="en-GB"/>
        </w:rPr>
        <w:t>The whale shark is the world’s largest filter feeding shark, with individuals sighted in numerous regions across the globe (</w:t>
      </w:r>
      <w:proofErr w:type="spellStart"/>
      <w:r w:rsidRPr="006C4C29">
        <w:rPr>
          <w:rFonts w:ascii="Times New Roman" w:hAnsi="Times New Roman"/>
          <w:lang w:val="en-GB"/>
        </w:rPr>
        <w:t>Compagno</w:t>
      </w:r>
      <w:proofErr w:type="spellEnd"/>
      <w:r w:rsidRPr="006C4C29">
        <w:rPr>
          <w:rFonts w:ascii="Times New Roman" w:hAnsi="Times New Roman"/>
          <w:lang w:val="en-GB"/>
        </w:rPr>
        <w:t xml:space="preserve">, 2001; </w:t>
      </w:r>
      <w:proofErr w:type="spellStart"/>
      <w:r w:rsidRPr="006C4C29">
        <w:rPr>
          <w:rFonts w:ascii="Times New Roman" w:hAnsi="Times New Roman"/>
          <w:lang w:val="en-GB"/>
        </w:rPr>
        <w:t>Rowat</w:t>
      </w:r>
      <w:proofErr w:type="spellEnd"/>
      <w:r w:rsidRPr="006C4C29">
        <w:rPr>
          <w:rFonts w:ascii="Times New Roman" w:hAnsi="Times New Roman"/>
          <w:lang w:val="en-GB"/>
        </w:rPr>
        <w:t xml:space="preserve"> &amp; Brooks, 2012).  The species in the main are solitary, spending the majority of their lives migrating from tropical to sub-tropical waters seemingly navigating along scent trails that lead them to areas of intense productivity, such as coastal upwelling zones, continental shelf’s and submerged seamounts (Beckley et al.</w:t>
      </w:r>
      <w:r w:rsidRPr="006C4C29">
        <w:rPr>
          <w:rFonts w:ascii="Times New Roman" w:eastAsia="Calibri" w:hAnsi="Times New Roman"/>
          <w:color w:val="141413"/>
          <w:lang w:val="en-GB"/>
        </w:rPr>
        <w:t>,</w:t>
      </w:r>
      <w:r w:rsidRPr="006C4C29">
        <w:rPr>
          <w:rFonts w:ascii="Times New Roman" w:hAnsi="Times New Roman"/>
          <w:lang w:val="en-GB"/>
        </w:rPr>
        <w:t xml:space="preserve"> 2007; Ketchum et al.,</w:t>
      </w:r>
      <w:r w:rsidR="00737B9F" w:rsidRPr="006C4C29">
        <w:rPr>
          <w:rFonts w:ascii="Times New Roman" w:hAnsi="Times New Roman"/>
          <w:lang w:val="en-GB"/>
        </w:rPr>
        <w:t xml:space="preserve"> 2013</w:t>
      </w:r>
      <w:r w:rsidRPr="006C4C29">
        <w:rPr>
          <w:rFonts w:ascii="Times New Roman" w:hAnsi="Times New Roman"/>
          <w:lang w:val="en-GB"/>
        </w:rPr>
        <w:t>). In spite of this solitary lifestyle, these sharks are known to regularly form almost sex-segregated aggregations in coastal waters (Colman, 1997; Rowat et al., 2011). These aggregations are usually on a seasonal basis, but at times can be sporadic, and typically lie between latitudes of 30°N and 35°S of the equator (</w:t>
      </w:r>
      <w:proofErr w:type="spellStart"/>
      <w:r w:rsidRPr="006C4C29">
        <w:rPr>
          <w:rFonts w:ascii="Times New Roman" w:hAnsi="Times New Roman"/>
          <w:lang w:val="en-GB"/>
        </w:rPr>
        <w:t>Compagno</w:t>
      </w:r>
      <w:proofErr w:type="spellEnd"/>
      <w:r w:rsidRPr="006C4C29">
        <w:rPr>
          <w:rFonts w:ascii="Times New Roman" w:hAnsi="Times New Roman"/>
          <w:i/>
          <w:lang w:val="en-GB"/>
        </w:rPr>
        <w:t>,</w:t>
      </w:r>
      <w:r w:rsidRPr="006C4C29">
        <w:rPr>
          <w:rFonts w:ascii="Times New Roman" w:hAnsi="Times New Roman"/>
          <w:lang w:val="en-GB"/>
        </w:rPr>
        <w:t xml:space="preserve"> 2001). From current research</w:t>
      </w:r>
      <w:r w:rsidR="00236CDE" w:rsidRPr="006C4C29">
        <w:rPr>
          <w:rFonts w:ascii="Times New Roman" w:hAnsi="Times New Roman"/>
          <w:lang w:val="en-GB"/>
        </w:rPr>
        <w:t>,</w:t>
      </w:r>
      <w:r w:rsidRPr="006C4C29">
        <w:rPr>
          <w:rFonts w:ascii="Times New Roman" w:hAnsi="Times New Roman"/>
          <w:lang w:val="en-GB"/>
        </w:rPr>
        <w:t xml:space="preserve"> </w:t>
      </w:r>
      <w:r w:rsidRPr="006C4C29">
        <w:rPr>
          <w:rFonts w:ascii="Times New Roman" w:eastAsia="Calibri" w:hAnsi="Times New Roman"/>
          <w:color w:val="141413"/>
          <w:lang w:val="en-GB"/>
        </w:rPr>
        <w:t>it seems to be clear that these aggregations are often linked to certain productivity events such as a fish spawning (Heyman et al.,</w:t>
      </w:r>
      <w:r w:rsidRPr="006C4C29">
        <w:rPr>
          <w:rFonts w:ascii="Times New Roman" w:eastAsia="Calibri" w:hAnsi="Times New Roman"/>
          <w:i/>
          <w:color w:val="141413"/>
          <w:lang w:val="en-GB"/>
        </w:rPr>
        <w:t xml:space="preserve"> </w:t>
      </w:r>
      <w:r w:rsidRPr="006C4C29">
        <w:rPr>
          <w:rFonts w:ascii="Times New Roman" w:eastAsia="Calibri" w:hAnsi="Times New Roman"/>
          <w:color w:val="141413"/>
          <w:lang w:val="en-GB"/>
        </w:rPr>
        <w:t xml:space="preserve">2001) or blooms of zooplanktonic species (Clark &amp; Nelson, 1997; </w:t>
      </w:r>
      <w:proofErr w:type="spellStart"/>
      <w:r w:rsidRPr="006C4C29">
        <w:rPr>
          <w:rFonts w:ascii="Times New Roman" w:eastAsia="Calibri" w:hAnsi="Times New Roman"/>
          <w:color w:val="141413"/>
          <w:lang w:val="en-GB"/>
        </w:rPr>
        <w:t>Hacohen</w:t>
      </w:r>
      <w:proofErr w:type="spellEnd"/>
      <w:r w:rsidRPr="006C4C29">
        <w:rPr>
          <w:rFonts w:ascii="Times New Roman" w:eastAsia="Calibri" w:hAnsi="Times New Roman"/>
          <w:color w:val="141413"/>
          <w:lang w:val="en-GB"/>
        </w:rPr>
        <w:t xml:space="preserve"> et al.,</w:t>
      </w:r>
      <w:r w:rsidRPr="006C4C29">
        <w:rPr>
          <w:rFonts w:ascii="Times New Roman" w:eastAsia="Calibri" w:hAnsi="Times New Roman"/>
          <w:i/>
          <w:color w:val="141413"/>
          <w:lang w:val="en-GB"/>
        </w:rPr>
        <w:t xml:space="preserve"> </w:t>
      </w:r>
      <w:r w:rsidRPr="006C4C29">
        <w:rPr>
          <w:rFonts w:ascii="Times New Roman" w:eastAsia="Calibri" w:hAnsi="Times New Roman"/>
          <w:color w:val="141413"/>
          <w:lang w:val="en-GB"/>
        </w:rPr>
        <w:t>2006; Hernández-Nava &amp; Álvarez-Borrego, 2013</w:t>
      </w:r>
      <w:r w:rsidR="00963919" w:rsidRPr="006C4C29">
        <w:rPr>
          <w:rFonts w:ascii="Times New Roman" w:eastAsia="Calibri" w:hAnsi="Times New Roman"/>
          <w:color w:val="141413"/>
          <w:lang w:val="en-GB"/>
        </w:rPr>
        <w:t xml:space="preserve">; </w:t>
      </w:r>
      <w:proofErr w:type="spellStart"/>
      <w:r w:rsidR="00963919" w:rsidRPr="006C4C29">
        <w:rPr>
          <w:rFonts w:ascii="Times New Roman" w:eastAsia="Calibri" w:hAnsi="Times New Roman"/>
          <w:color w:val="141413"/>
          <w:lang w:val="en-GB"/>
        </w:rPr>
        <w:t>Lavaniegos</w:t>
      </w:r>
      <w:proofErr w:type="spellEnd"/>
      <w:r w:rsidR="00963919" w:rsidRPr="006C4C29">
        <w:rPr>
          <w:rFonts w:ascii="Times New Roman" w:eastAsia="Calibri" w:hAnsi="Times New Roman"/>
          <w:color w:val="141413"/>
          <w:lang w:val="en-GB"/>
        </w:rPr>
        <w:t xml:space="preserve"> et al., 2012; Wilson et al., 2001</w:t>
      </w:r>
      <w:r w:rsidRPr="006C4C29">
        <w:rPr>
          <w:rFonts w:ascii="Times New Roman" w:eastAsia="Calibri" w:hAnsi="Times New Roman"/>
          <w:color w:val="141413"/>
          <w:lang w:val="en-GB"/>
        </w:rPr>
        <w:t>).</w:t>
      </w:r>
      <w:r w:rsidR="006C4C29" w:rsidRPr="006C4C29">
        <w:rPr>
          <w:rFonts w:ascii="Times New Roman" w:eastAsia="Calibri" w:hAnsi="Times New Roman"/>
          <w:color w:val="141413"/>
          <w:lang w:val="en-GB"/>
        </w:rPr>
        <w:t xml:space="preserve"> </w:t>
      </w:r>
      <w:r w:rsidRPr="006C4C29">
        <w:rPr>
          <w:rFonts w:ascii="Times New Roman" w:hAnsi="Times New Roman"/>
          <w:lang w:val="en-GB"/>
        </w:rPr>
        <w:t xml:space="preserve">Bahia de La Paz is located in the southern part of Baja California </w:t>
      </w:r>
      <w:r w:rsidR="00236CDE" w:rsidRPr="006C4C29">
        <w:rPr>
          <w:rFonts w:ascii="Times New Roman" w:hAnsi="Times New Roman"/>
          <w:lang w:val="en-GB"/>
        </w:rPr>
        <w:t xml:space="preserve">peninsula </w:t>
      </w:r>
      <w:r w:rsidRPr="006C4C29">
        <w:rPr>
          <w:rFonts w:ascii="Times New Roman" w:hAnsi="Times New Roman"/>
          <w:lang w:val="en-GB"/>
        </w:rPr>
        <w:t>and is an almost entirely enclosed bay with high levels of both primary (Reyes-Salinas et al., 2003) and secondary productivity (</w:t>
      </w:r>
      <w:r w:rsidR="00486474">
        <w:rPr>
          <w:rFonts w:ascii="Times New Roman" w:hAnsi="Times New Roman"/>
          <w:lang w:val="en-GB"/>
        </w:rPr>
        <w:t>D</w:t>
      </w:r>
      <w:r w:rsidRPr="006C4C29">
        <w:rPr>
          <w:rFonts w:ascii="Times New Roman" w:hAnsi="Times New Roman"/>
          <w:lang w:val="en-GB"/>
        </w:rPr>
        <w:t>e Silva-</w:t>
      </w:r>
      <w:proofErr w:type="spellStart"/>
      <w:r w:rsidRPr="006C4C29">
        <w:rPr>
          <w:rFonts w:ascii="Times New Roman" w:hAnsi="Times New Roman"/>
          <w:lang w:val="en-GB"/>
        </w:rPr>
        <w:t>Dávila</w:t>
      </w:r>
      <w:proofErr w:type="spellEnd"/>
      <w:r w:rsidRPr="006C4C29">
        <w:rPr>
          <w:rFonts w:ascii="Times New Roman" w:hAnsi="Times New Roman"/>
          <w:lang w:val="en-GB"/>
        </w:rPr>
        <w:t xml:space="preserve"> &amp; </w:t>
      </w:r>
      <w:proofErr w:type="spellStart"/>
      <w:r w:rsidRPr="006C4C29">
        <w:rPr>
          <w:rFonts w:ascii="Times New Roman" w:hAnsi="Times New Roman"/>
          <w:lang w:val="en-GB"/>
        </w:rPr>
        <w:t>Palomares</w:t>
      </w:r>
      <w:proofErr w:type="spellEnd"/>
      <w:r w:rsidRPr="006C4C29">
        <w:rPr>
          <w:rFonts w:ascii="Times New Roman" w:hAnsi="Times New Roman"/>
          <w:lang w:val="en-GB"/>
        </w:rPr>
        <w:t>-García, 1998) supporting an array of filter feeding marine fauna such as: sardines, manta rays and whale shark (</w:t>
      </w:r>
      <w:r w:rsidR="006C4C29">
        <w:rPr>
          <w:rFonts w:ascii="Times New Roman" w:hAnsi="Times New Roman"/>
          <w:lang w:val="en-GB"/>
        </w:rPr>
        <w:t>D</w:t>
      </w:r>
      <w:r w:rsidRPr="006C4C29">
        <w:rPr>
          <w:rFonts w:ascii="Times New Roman" w:hAnsi="Times New Roman"/>
          <w:lang w:val="en-GB"/>
        </w:rPr>
        <w:t>e Silva-</w:t>
      </w:r>
      <w:proofErr w:type="spellStart"/>
      <w:r w:rsidRPr="006C4C29">
        <w:rPr>
          <w:rFonts w:ascii="Times New Roman" w:hAnsi="Times New Roman"/>
          <w:lang w:val="en-GB"/>
        </w:rPr>
        <w:t>Dávila</w:t>
      </w:r>
      <w:proofErr w:type="spellEnd"/>
      <w:r w:rsidRPr="006C4C29">
        <w:rPr>
          <w:rFonts w:ascii="Times New Roman" w:hAnsi="Times New Roman"/>
          <w:lang w:val="en-GB"/>
        </w:rPr>
        <w:t xml:space="preserve"> &amp; </w:t>
      </w:r>
      <w:proofErr w:type="spellStart"/>
      <w:r w:rsidRPr="006C4C29">
        <w:rPr>
          <w:rFonts w:ascii="Times New Roman" w:hAnsi="Times New Roman"/>
          <w:lang w:val="en-GB"/>
        </w:rPr>
        <w:t>Palomares</w:t>
      </w:r>
      <w:proofErr w:type="spellEnd"/>
      <w:r w:rsidRPr="006C4C29">
        <w:rPr>
          <w:rFonts w:ascii="Times New Roman" w:hAnsi="Times New Roman"/>
          <w:lang w:val="en-GB"/>
        </w:rPr>
        <w:t>-García, 1998; Ketchum et al.,</w:t>
      </w:r>
      <w:r w:rsidR="00737B9F" w:rsidRPr="006C4C29">
        <w:rPr>
          <w:rFonts w:ascii="Times New Roman" w:hAnsi="Times New Roman"/>
          <w:lang w:val="en-GB"/>
        </w:rPr>
        <w:t xml:space="preserve"> 2013</w:t>
      </w:r>
      <w:r w:rsidRPr="006C4C29">
        <w:rPr>
          <w:rFonts w:ascii="Times New Roman" w:hAnsi="Times New Roman"/>
          <w:lang w:val="en-GB"/>
        </w:rPr>
        <w:t>). The circulation of water within this enormous bay is distributed by a central mesoscale cyclonic eddy, which is suspected to influence the complete horizontal distribution of all trophi</w:t>
      </w:r>
      <w:r w:rsidR="00E02394" w:rsidRPr="006C4C29">
        <w:rPr>
          <w:rFonts w:ascii="Times New Roman" w:hAnsi="Times New Roman"/>
          <w:lang w:val="en-GB"/>
        </w:rPr>
        <w:t>c groups of zooplankton in the b</w:t>
      </w:r>
      <w:r w:rsidRPr="006C4C29">
        <w:rPr>
          <w:rFonts w:ascii="Times New Roman" w:hAnsi="Times New Roman"/>
          <w:lang w:val="en-GB"/>
        </w:rPr>
        <w:t>ay (Duran-Campos et al., 2015). Additionally, the bay is known to have seasonal tendencies, wh</w:t>
      </w:r>
      <w:r w:rsidR="003B39CF" w:rsidRPr="006C4C29">
        <w:rPr>
          <w:rFonts w:ascii="Times New Roman" w:hAnsi="Times New Roman"/>
          <w:lang w:val="en-GB"/>
        </w:rPr>
        <w:t>ich rotate this eddy in an anti-</w:t>
      </w:r>
      <w:r w:rsidRPr="006C4C29">
        <w:rPr>
          <w:rFonts w:ascii="Times New Roman" w:hAnsi="Times New Roman"/>
          <w:lang w:val="en-GB"/>
        </w:rPr>
        <w:t xml:space="preserve">clockwise direction during the winter months (November – March) and in the summer months </w:t>
      </w:r>
      <w:r w:rsidRPr="006C4C29">
        <w:rPr>
          <w:rFonts w:ascii="Times New Roman" w:hAnsi="Times New Roman"/>
          <w:lang w:val="en-GB"/>
        </w:rPr>
        <w:lastRenderedPageBreak/>
        <w:t xml:space="preserve">(May – August) in a clockwise direction, leavening a somewhat transitional period between these two (Duran-Campos et al., 2015; </w:t>
      </w:r>
      <w:proofErr w:type="spellStart"/>
      <w:r w:rsidRPr="006C4C29">
        <w:rPr>
          <w:rFonts w:ascii="Times New Roman" w:hAnsi="Times New Roman"/>
          <w:lang w:val="en-GB"/>
        </w:rPr>
        <w:t>Palomares</w:t>
      </w:r>
      <w:proofErr w:type="spellEnd"/>
      <w:r w:rsidRPr="006C4C29">
        <w:rPr>
          <w:rFonts w:ascii="Times New Roman" w:hAnsi="Times New Roman"/>
          <w:lang w:val="en-GB"/>
        </w:rPr>
        <w:t xml:space="preserve">-García et al., 2003). </w:t>
      </w:r>
    </w:p>
    <w:p w14:paraId="6B20F4D5" w14:textId="77777777" w:rsidR="002171F2" w:rsidRPr="00815A83" w:rsidRDefault="002171F2" w:rsidP="00236CDE">
      <w:pPr>
        <w:spacing w:line="480" w:lineRule="auto"/>
        <w:ind w:firstLine="720"/>
        <w:jc w:val="both"/>
        <w:rPr>
          <w:color w:val="000000"/>
          <w:lang w:val="en-GB"/>
        </w:rPr>
      </w:pPr>
      <w:r w:rsidRPr="00815A83">
        <w:rPr>
          <w:color w:val="000000"/>
          <w:lang w:val="en-GB"/>
        </w:rPr>
        <w:t xml:space="preserve">The feeding mechanism of whale sharks are designed to capture their food supply by the filtering of water through special filter pads (Motta </w:t>
      </w:r>
      <w:r w:rsidRPr="006C4C29">
        <w:rPr>
          <w:color w:val="000000"/>
          <w:lang w:val="en-GB"/>
        </w:rPr>
        <w:t>et al.,</w:t>
      </w:r>
      <w:r w:rsidRPr="00815A83">
        <w:rPr>
          <w:color w:val="000000"/>
          <w:lang w:val="en-GB"/>
        </w:rPr>
        <w:t xml:space="preserve"> 2010). An early dissection of a whale shark in South Africa revealed that there is a transverse band of a spongy filtration tissue within each gill slit of the species (Beckley </w:t>
      </w:r>
      <w:r w:rsidRPr="006C4C29">
        <w:rPr>
          <w:iCs/>
          <w:color w:val="000000"/>
          <w:lang w:val="en-GB"/>
        </w:rPr>
        <w:t>et al</w:t>
      </w:r>
      <w:r w:rsidRPr="006C4C29">
        <w:rPr>
          <w:color w:val="000000"/>
          <w:lang w:val="en-GB"/>
        </w:rPr>
        <w:t>.,</w:t>
      </w:r>
      <w:r w:rsidRPr="00815A83">
        <w:rPr>
          <w:color w:val="000000"/>
          <w:lang w:val="en-GB"/>
        </w:rPr>
        <w:t xml:space="preserve"> 1997). Each pore in this uniquely designed tissue is effectively a tiny canal that is connected to another directly under the surface to form a much larger passage, which eventually opens into the branchial cavity underneath the branchial arches (Motta et al., 2010). The overall function of these filtration pads is based upon this pore structure, allowing smaller items of prey to pass through with the water as it is swept over the gills which are then discharged through the gill slits, while larger prey items are trapped and ultimately directed down the small central gullet. </w:t>
      </w:r>
    </w:p>
    <w:p w14:paraId="6A5D7DD2" w14:textId="6738B9D3" w:rsidR="002171F2" w:rsidRPr="00815A83" w:rsidRDefault="002171F2" w:rsidP="00236CDE">
      <w:pPr>
        <w:spacing w:line="480" w:lineRule="auto"/>
        <w:ind w:firstLine="720"/>
        <w:jc w:val="both"/>
        <w:rPr>
          <w:lang w:val="en-GB"/>
        </w:rPr>
      </w:pPr>
      <w:r w:rsidRPr="00815A83">
        <w:rPr>
          <w:color w:val="000000"/>
          <w:lang w:val="en-GB"/>
        </w:rPr>
        <w:t>Whale sharks are well-known to display</w:t>
      </w:r>
      <w:r w:rsidRPr="00815A83">
        <w:rPr>
          <w:lang w:val="en-GB"/>
        </w:rPr>
        <w:t xml:space="preserve"> multiple types of foraging behaviours presumably related to differing concentrations of available food sources (</w:t>
      </w:r>
      <w:proofErr w:type="spellStart"/>
      <w:r w:rsidRPr="00815A83">
        <w:rPr>
          <w:lang w:val="en-GB"/>
        </w:rPr>
        <w:t>Hacohen-Domené</w:t>
      </w:r>
      <w:proofErr w:type="spellEnd"/>
      <w:r w:rsidRPr="00815A83">
        <w:rPr>
          <w:lang w:val="en-GB"/>
        </w:rPr>
        <w:t xml:space="preserve"> </w:t>
      </w:r>
      <w:r w:rsidRPr="006C4C29">
        <w:rPr>
          <w:lang w:val="en-GB"/>
        </w:rPr>
        <w:t>et al.,</w:t>
      </w:r>
      <w:r w:rsidRPr="00815A83">
        <w:rPr>
          <w:lang w:val="en-GB"/>
        </w:rPr>
        <w:t xml:space="preserve"> 2006; </w:t>
      </w:r>
      <w:r w:rsidR="006C4C29" w:rsidRPr="00815A83">
        <w:rPr>
          <w:lang w:val="en-GB"/>
        </w:rPr>
        <w:t xml:space="preserve">Ketchum </w:t>
      </w:r>
      <w:r w:rsidR="006C4C29" w:rsidRPr="006C4C29">
        <w:rPr>
          <w:lang w:val="en-GB"/>
        </w:rPr>
        <w:t>et al.,</w:t>
      </w:r>
      <w:r w:rsidR="006C4C29">
        <w:rPr>
          <w:lang w:val="en-GB"/>
        </w:rPr>
        <w:t xml:space="preserve"> 2013; </w:t>
      </w:r>
      <w:r w:rsidRPr="00815A83">
        <w:rPr>
          <w:lang w:val="en-GB"/>
        </w:rPr>
        <w:t xml:space="preserve">Motta </w:t>
      </w:r>
      <w:r w:rsidRPr="006C4C29">
        <w:rPr>
          <w:lang w:val="en-GB"/>
        </w:rPr>
        <w:t>et al.,</w:t>
      </w:r>
      <w:r w:rsidRPr="00815A83">
        <w:rPr>
          <w:lang w:val="en-GB"/>
        </w:rPr>
        <w:t xml:space="preserve"> 2010). </w:t>
      </w:r>
      <w:r w:rsidRPr="00815A83">
        <w:rPr>
          <w:rFonts w:eastAsia="Calibri"/>
          <w:lang w:val="en-GB"/>
        </w:rPr>
        <w:t>In many feeding aggregations</w:t>
      </w:r>
      <w:r w:rsidR="003B39CF">
        <w:rPr>
          <w:rFonts w:eastAsia="Calibri"/>
          <w:lang w:val="en-GB"/>
        </w:rPr>
        <w:t>,</w:t>
      </w:r>
      <w:r w:rsidRPr="00815A83">
        <w:rPr>
          <w:rFonts w:eastAsia="Calibri"/>
          <w:lang w:val="en-GB"/>
        </w:rPr>
        <w:t xml:space="preserve"> the most frequently observed feeding behaviour is active surface or surface ram feeding (Clark &amp; Nelson, 1997). During this behavio</w:t>
      </w:r>
      <w:r>
        <w:rPr>
          <w:rFonts w:eastAsia="Calibri"/>
          <w:lang w:val="en-GB"/>
        </w:rPr>
        <w:t>u</w:t>
      </w:r>
      <w:r w:rsidRPr="00815A83">
        <w:rPr>
          <w:rFonts w:eastAsia="Calibri"/>
          <w:lang w:val="en-GB"/>
        </w:rPr>
        <w:t xml:space="preserve">r the species may swim almost at the surface with its mouth open and slightly lifted out of the water, repeatedly opening and closing its mouth driving water and food items over its filtering apparatus (Clark &amp; Nelson, 1997; Heyman </w:t>
      </w:r>
      <w:r w:rsidRPr="006C4C29">
        <w:rPr>
          <w:rFonts w:eastAsia="Calibri"/>
          <w:lang w:val="en-GB"/>
        </w:rPr>
        <w:t>et al.,</w:t>
      </w:r>
      <w:r w:rsidRPr="00815A83">
        <w:rPr>
          <w:rFonts w:eastAsia="Calibri"/>
          <w:lang w:val="en-GB"/>
        </w:rPr>
        <w:t xml:space="preserve"> 2001; Motta</w:t>
      </w:r>
      <w:r w:rsidRPr="006C4C29">
        <w:rPr>
          <w:rFonts w:eastAsia="Calibri"/>
          <w:lang w:val="en-GB"/>
        </w:rPr>
        <w:t xml:space="preserve"> et al., </w:t>
      </w:r>
      <w:r w:rsidRPr="00815A83">
        <w:rPr>
          <w:rFonts w:eastAsia="Calibri"/>
          <w:lang w:val="en-GB"/>
        </w:rPr>
        <w:t>2010).</w:t>
      </w:r>
      <w:r w:rsidRPr="00815A83">
        <w:rPr>
          <w:lang w:val="en-GB"/>
        </w:rPr>
        <w:t xml:space="preserve"> Other occasions when food concentrations are higher</w:t>
      </w:r>
      <w:r>
        <w:rPr>
          <w:lang w:val="en-GB"/>
        </w:rPr>
        <w:t>,</w:t>
      </w:r>
      <w:r w:rsidRPr="00815A83">
        <w:rPr>
          <w:lang w:val="en-GB"/>
        </w:rPr>
        <w:t xml:space="preserve"> </w:t>
      </w:r>
      <w:r w:rsidRPr="00815A83">
        <w:rPr>
          <w:rFonts w:eastAsia="Calibri"/>
          <w:lang w:val="en-GB"/>
        </w:rPr>
        <w:t>suction or vertical feeding m</w:t>
      </w:r>
      <w:r w:rsidR="003B39CF">
        <w:rPr>
          <w:rFonts w:eastAsia="Calibri"/>
          <w:lang w:val="en-GB"/>
        </w:rPr>
        <w:t>ight occur, w</w:t>
      </w:r>
      <w:r w:rsidR="00A54E8B">
        <w:rPr>
          <w:rFonts w:eastAsia="Calibri"/>
          <w:lang w:val="en-GB"/>
        </w:rPr>
        <w:t>h</w:t>
      </w:r>
      <w:r w:rsidR="003B39CF">
        <w:rPr>
          <w:rFonts w:eastAsia="Calibri"/>
          <w:lang w:val="en-GB"/>
        </w:rPr>
        <w:t>ere the species could</w:t>
      </w:r>
      <w:r w:rsidRPr="00815A83">
        <w:rPr>
          <w:rFonts w:eastAsia="Calibri"/>
          <w:lang w:val="en-GB"/>
        </w:rPr>
        <w:t xml:space="preserve"> be observed in a diagonal or an almost vertical position, while generating a suction in its pharynx drawing in large volumes of water and prey (Motta </w:t>
      </w:r>
      <w:r w:rsidRPr="006C4C29">
        <w:rPr>
          <w:rFonts w:eastAsia="Calibri"/>
          <w:lang w:val="en-GB"/>
        </w:rPr>
        <w:t>et al.,</w:t>
      </w:r>
      <w:r w:rsidRPr="00815A83">
        <w:rPr>
          <w:rFonts w:eastAsia="Calibri"/>
          <w:lang w:val="en-GB"/>
        </w:rPr>
        <w:t xml:space="preserve"> 2010; Nelson &amp; Eckert, 2007). Lastly, passive feeding can be witnessed within the species and may be simply </w:t>
      </w:r>
      <w:r w:rsidRPr="00815A83">
        <w:rPr>
          <w:lang w:val="en-GB"/>
        </w:rPr>
        <w:t xml:space="preserve">described </w:t>
      </w:r>
      <w:r w:rsidRPr="00815A83">
        <w:rPr>
          <w:lang w:val="en-GB"/>
        </w:rPr>
        <w:lastRenderedPageBreak/>
        <w:t xml:space="preserve">as the animal swimming slowly through the water with their mouth marginally open, presumably filtering the scarce prey items, closing its mouth every few minutes with the shark appearing to swallow (Heyman </w:t>
      </w:r>
      <w:r w:rsidRPr="006C4C29">
        <w:rPr>
          <w:lang w:val="en-GB"/>
        </w:rPr>
        <w:t>et al.,</w:t>
      </w:r>
      <w:r w:rsidRPr="00815A83">
        <w:rPr>
          <w:lang w:val="en-GB"/>
        </w:rPr>
        <w:t xml:space="preserve"> 2001). </w:t>
      </w:r>
      <w:r w:rsidR="00E02394" w:rsidRPr="00815A83">
        <w:rPr>
          <w:lang w:val="en-GB"/>
        </w:rPr>
        <w:t>Examinations of the composition of zooplanktonic organisms present in Bahia de la Paz have shown that a number of species show a higher level of dominance during certain times of the year (</w:t>
      </w:r>
      <w:r w:rsidR="00E02394">
        <w:rPr>
          <w:lang w:val="en-GB"/>
        </w:rPr>
        <w:t>C</w:t>
      </w:r>
      <w:r w:rsidR="00E02394" w:rsidRPr="00815A83">
        <w:rPr>
          <w:lang w:val="en-GB"/>
        </w:rPr>
        <w:t xml:space="preserve">lark &amp; Nelson, 1997; </w:t>
      </w:r>
      <w:proofErr w:type="spellStart"/>
      <w:r w:rsidR="00E02394" w:rsidRPr="00815A83">
        <w:rPr>
          <w:lang w:val="en-GB"/>
        </w:rPr>
        <w:t>Hacohen-Domené</w:t>
      </w:r>
      <w:proofErr w:type="spellEnd"/>
      <w:r w:rsidR="00E02394" w:rsidRPr="00815A83">
        <w:rPr>
          <w:lang w:val="en-GB"/>
        </w:rPr>
        <w:t xml:space="preserve"> </w:t>
      </w:r>
      <w:r w:rsidR="00E02394" w:rsidRPr="006C4C29">
        <w:rPr>
          <w:lang w:val="en-GB"/>
        </w:rPr>
        <w:t xml:space="preserve">et al., </w:t>
      </w:r>
      <w:r w:rsidR="00E02394" w:rsidRPr="00815A83">
        <w:rPr>
          <w:lang w:val="en-GB"/>
        </w:rPr>
        <w:t>2006)</w:t>
      </w:r>
      <w:r w:rsidR="00E02394">
        <w:rPr>
          <w:lang w:val="en-GB"/>
        </w:rPr>
        <w:t xml:space="preserve">. </w:t>
      </w:r>
      <w:r w:rsidRPr="00815A83">
        <w:rPr>
          <w:lang w:val="en-GB"/>
        </w:rPr>
        <w:t>An early study b</w:t>
      </w:r>
      <w:r w:rsidR="00082F6D">
        <w:rPr>
          <w:lang w:val="en-GB"/>
        </w:rPr>
        <w:t xml:space="preserve">y Clark </w:t>
      </w:r>
      <w:r w:rsidR="006C4C29">
        <w:rPr>
          <w:lang w:val="en-GB"/>
        </w:rPr>
        <w:t>and</w:t>
      </w:r>
      <w:r w:rsidR="00082F6D">
        <w:rPr>
          <w:lang w:val="en-GB"/>
        </w:rPr>
        <w:t xml:space="preserve"> Nelson (1997) observed</w:t>
      </w:r>
      <w:r w:rsidRPr="00815A83">
        <w:rPr>
          <w:lang w:val="en-GB"/>
        </w:rPr>
        <w:t xml:space="preserve"> the foraging of juvenile whale sharks in the southern parts of Bahia de La Paz. From this early observational study of whale sharks</w:t>
      </w:r>
      <w:r w:rsidR="003B39CF">
        <w:rPr>
          <w:lang w:val="en-GB"/>
        </w:rPr>
        <w:t>,</w:t>
      </w:r>
      <w:r w:rsidRPr="00815A83">
        <w:rPr>
          <w:lang w:val="en-GB"/>
        </w:rPr>
        <w:t xml:space="preserve"> feeding behaviours linked to high concentrations of copepod species comprised mainly of </w:t>
      </w:r>
      <w:proofErr w:type="spellStart"/>
      <w:r w:rsidRPr="00815A83">
        <w:rPr>
          <w:i/>
          <w:lang w:val="en-GB"/>
        </w:rPr>
        <w:t>Acartia</w:t>
      </w:r>
      <w:proofErr w:type="spellEnd"/>
      <w:r w:rsidRPr="00815A83">
        <w:rPr>
          <w:i/>
          <w:lang w:val="en-GB"/>
        </w:rPr>
        <w:t xml:space="preserve"> </w:t>
      </w:r>
      <w:proofErr w:type="spellStart"/>
      <w:r w:rsidRPr="00815A83">
        <w:rPr>
          <w:i/>
          <w:lang w:val="en-GB"/>
        </w:rPr>
        <w:t>clausi</w:t>
      </w:r>
      <w:proofErr w:type="spellEnd"/>
      <w:r w:rsidRPr="00815A83">
        <w:rPr>
          <w:lang w:val="en-GB"/>
        </w:rPr>
        <w:t xml:space="preserve"> and </w:t>
      </w:r>
      <w:proofErr w:type="spellStart"/>
      <w:r w:rsidRPr="00815A83">
        <w:rPr>
          <w:i/>
          <w:lang w:val="en-GB"/>
        </w:rPr>
        <w:t>Acartia</w:t>
      </w:r>
      <w:proofErr w:type="spellEnd"/>
      <w:r w:rsidRPr="00815A83">
        <w:rPr>
          <w:i/>
          <w:lang w:val="en-GB"/>
        </w:rPr>
        <w:t xml:space="preserve"> </w:t>
      </w:r>
      <w:proofErr w:type="spellStart"/>
      <w:r w:rsidRPr="00815A83">
        <w:rPr>
          <w:lang w:val="en-GB"/>
        </w:rPr>
        <w:t>sp</w:t>
      </w:r>
      <w:proofErr w:type="spellEnd"/>
      <w:r w:rsidRPr="00815A83">
        <w:rPr>
          <w:lang w:val="en-GB"/>
        </w:rPr>
        <w:t xml:space="preserve"> </w:t>
      </w:r>
      <w:r w:rsidR="00E02394">
        <w:rPr>
          <w:lang w:val="en-GB"/>
        </w:rPr>
        <w:t>in the southern regions of the b</w:t>
      </w:r>
      <w:r w:rsidRPr="00815A83">
        <w:rPr>
          <w:lang w:val="en-GB"/>
        </w:rPr>
        <w:t xml:space="preserve">ay.  Ketchum </w:t>
      </w:r>
      <w:r w:rsidRPr="006C4C29">
        <w:rPr>
          <w:lang w:val="en-GB"/>
        </w:rPr>
        <w:t>et al.</w:t>
      </w:r>
      <w:r w:rsidR="00737B9F">
        <w:rPr>
          <w:lang w:val="en-GB"/>
        </w:rPr>
        <w:t xml:space="preserve"> (2013</w:t>
      </w:r>
      <w:r w:rsidR="00724D45">
        <w:rPr>
          <w:lang w:val="en-GB"/>
        </w:rPr>
        <w:t>)</w:t>
      </w:r>
      <w:r w:rsidRPr="00815A83">
        <w:rPr>
          <w:lang w:val="en-GB"/>
        </w:rPr>
        <w:t xml:space="preserve"> examined the foraging ecology of whale sharks in Bahía de La Paz and observed that the zooplankton biomass varies seasonally, with the lowest being observed in May and June and peaks of biomass occ</w:t>
      </w:r>
      <w:r w:rsidR="00E02394">
        <w:rPr>
          <w:lang w:val="en-GB"/>
        </w:rPr>
        <w:t>urring in November and February</w:t>
      </w:r>
      <w:r w:rsidRPr="00815A83">
        <w:rPr>
          <w:lang w:val="en-GB"/>
        </w:rPr>
        <w:t>. The aim of this study was to investigate whether or not whale shark foraging behaviours are related to the density or concentration of available z</w:t>
      </w:r>
      <w:r w:rsidR="00E02394">
        <w:rPr>
          <w:lang w:val="en-GB"/>
        </w:rPr>
        <w:t>ooplanktonic prey items within this</w:t>
      </w:r>
      <w:r w:rsidRPr="00815A83">
        <w:rPr>
          <w:lang w:val="en-GB"/>
        </w:rPr>
        <w:t xml:space="preserve"> known coastal aggregation site for this species.</w:t>
      </w:r>
    </w:p>
    <w:p w14:paraId="1FB0D79A" w14:textId="77777777" w:rsidR="002171F2" w:rsidRDefault="002171F2" w:rsidP="00236CDE">
      <w:pPr>
        <w:spacing w:line="480" w:lineRule="auto"/>
        <w:rPr>
          <w:b/>
          <w:lang w:val="en-GB"/>
        </w:rPr>
      </w:pPr>
    </w:p>
    <w:p w14:paraId="04EEAB1E" w14:textId="77777777" w:rsidR="00E02394" w:rsidRPr="00815A83" w:rsidRDefault="00E02394" w:rsidP="00236CDE">
      <w:pPr>
        <w:spacing w:line="480" w:lineRule="auto"/>
        <w:rPr>
          <w:b/>
          <w:lang w:val="en-GB"/>
        </w:rPr>
      </w:pPr>
    </w:p>
    <w:p w14:paraId="24E3053D" w14:textId="6527A813" w:rsidR="002171F2" w:rsidRPr="00904479" w:rsidRDefault="00904479" w:rsidP="00904479">
      <w:pPr>
        <w:spacing w:line="480" w:lineRule="auto"/>
        <w:rPr>
          <w:b/>
          <w:lang w:val="en-GB"/>
        </w:rPr>
      </w:pPr>
      <w:r w:rsidRPr="00904479">
        <w:rPr>
          <w:b/>
          <w:lang w:val="en-GB"/>
        </w:rPr>
        <w:t>Materials &amp; methods</w:t>
      </w:r>
    </w:p>
    <w:p w14:paraId="344CB84C" w14:textId="03626A6A" w:rsidR="002171F2" w:rsidRPr="00815A83" w:rsidRDefault="002171F2" w:rsidP="00236CDE">
      <w:pPr>
        <w:spacing w:line="480" w:lineRule="auto"/>
        <w:jc w:val="both"/>
        <w:rPr>
          <w:lang w:val="en-GB"/>
        </w:rPr>
      </w:pPr>
      <w:r w:rsidRPr="00815A83">
        <w:rPr>
          <w:rFonts w:eastAsia="MS Mincho"/>
          <w:color w:val="131413"/>
          <w:lang w:val="en-GB"/>
        </w:rPr>
        <w:t>Zooplankton sample</w:t>
      </w:r>
      <w:r w:rsidR="003B39CF">
        <w:rPr>
          <w:rFonts w:eastAsia="MS Mincho"/>
          <w:color w:val="131413"/>
          <w:lang w:val="en-GB"/>
        </w:rPr>
        <w:t>s</w:t>
      </w:r>
      <w:r w:rsidRPr="00815A83">
        <w:rPr>
          <w:rFonts w:eastAsia="MS Mincho"/>
          <w:color w:val="131413"/>
          <w:lang w:val="en-GB"/>
        </w:rPr>
        <w:t xml:space="preserve"> were </w:t>
      </w:r>
      <w:r>
        <w:rPr>
          <w:rFonts w:eastAsia="MS Mincho"/>
          <w:color w:val="131413"/>
          <w:lang w:val="en-GB"/>
        </w:rPr>
        <w:t xml:space="preserve">monthly </w:t>
      </w:r>
      <w:r w:rsidRPr="00815A83">
        <w:rPr>
          <w:rFonts w:eastAsia="MS Mincho"/>
          <w:color w:val="131413"/>
          <w:lang w:val="en-GB"/>
        </w:rPr>
        <w:t xml:space="preserve">obtained </w:t>
      </w:r>
      <w:r>
        <w:rPr>
          <w:lang w:val="en-GB"/>
        </w:rPr>
        <w:t>from</w:t>
      </w:r>
      <w:r w:rsidRPr="00815A83">
        <w:rPr>
          <w:lang w:val="en-GB"/>
        </w:rPr>
        <w:t xml:space="preserve"> October 2016 </w:t>
      </w:r>
      <w:r>
        <w:rPr>
          <w:lang w:val="en-GB"/>
        </w:rPr>
        <w:t>to</w:t>
      </w:r>
      <w:r w:rsidRPr="00815A83">
        <w:rPr>
          <w:lang w:val="en-GB"/>
        </w:rPr>
        <w:t xml:space="preserve"> March 2017 from Bah</w:t>
      </w:r>
      <w:r>
        <w:rPr>
          <w:lang w:val="en-GB"/>
        </w:rPr>
        <w:t>í</w:t>
      </w:r>
      <w:r w:rsidR="003B39CF">
        <w:rPr>
          <w:lang w:val="en-GB"/>
        </w:rPr>
        <w:t xml:space="preserve">a de La Paz in both </w:t>
      </w:r>
      <w:r w:rsidRPr="00815A83">
        <w:rPr>
          <w:lang w:val="en-GB"/>
        </w:rPr>
        <w:t>the presence and absence of foraging juvenile whale sharks.  A total of 32 surface plankton tows were taken in the absence of feeding whale sharks from four sample stations (8 at each station) and registered by the global posi</w:t>
      </w:r>
      <w:r w:rsidR="003B39CF">
        <w:rPr>
          <w:lang w:val="en-GB"/>
        </w:rPr>
        <w:t>tioning system (GPS). The sampling</w:t>
      </w:r>
      <w:r w:rsidRPr="00815A83">
        <w:rPr>
          <w:lang w:val="en-GB"/>
        </w:rPr>
        <w:t xml:space="preserve"> stations were distributed throughout the known aggregation area of where whale sharks are reported feeding (Figure.1), with observations of whale sharks sighted swimming in those areas during the routine </w:t>
      </w:r>
      <w:r w:rsidRPr="00815A83">
        <w:rPr>
          <w:lang w:val="en-GB"/>
        </w:rPr>
        <w:lastRenderedPageBreak/>
        <w:t>absent tows. Zooplankton sa</w:t>
      </w:r>
      <w:r w:rsidR="00082F6D">
        <w:rPr>
          <w:lang w:val="en-GB"/>
        </w:rPr>
        <w:t>mples were collected using a 505</w:t>
      </w:r>
      <w:r w:rsidRPr="00815A83">
        <w:rPr>
          <w:lang w:val="en-GB"/>
        </w:rPr>
        <w:t xml:space="preserve"> </w:t>
      </w:r>
      <w:proofErr w:type="spellStart"/>
      <w:r w:rsidRPr="00815A83">
        <w:rPr>
          <w:rFonts w:eastAsia="MS Mincho"/>
          <w:color w:val="131413"/>
          <w:lang w:val="en-GB"/>
        </w:rPr>
        <w:t>μm</w:t>
      </w:r>
      <w:proofErr w:type="spellEnd"/>
      <w:r w:rsidRPr="00815A83">
        <w:rPr>
          <w:lang w:val="en-GB"/>
        </w:rPr>
        <w:t xml:space="preserve"> mesh plankton net, which was towed </w:t>
      </w:r>
      <w:r w:rsidRPr="00815A83">
        <w:rPr>
          <w:rFonts w:eastAsia="MS Mincho"/>
          <w:color w:val="131413"/>
          <w:lang w:val="en-GB"/>
        </w:rPr>
        <w:t xml:space="preserve">for five minutes behind the boat in a circular motion at approximately 1-1.5 </w:t>
      </w:r>
      <w:r w:rsidR="00412B09">
        <w:rPr>
          <w:rFonts w:eastAsia="MS Mincho"/>
          <w:color w:val="131413"/>
          <w:lang w:val="en-GB"/>
        </w:rPr>
        <w:t>km</w:t>
      </w:r>
      <w:r w:rsidRPr="00815A83">
        <w:rPr>
          <w:rFonts w:eastAsia="MS Mincho"/>
          <w:color w:val="131413"/>
          <w:lang w:val="en-GB"/>
        </w:rPr>
        <w:t xml:space="preserve"> h</w:t>
      </w:r>
      <w:r w:rsidRPr="00082F6D">
        <w:rPr>
          <w:rFonts w:eastAsia="MS Mincho"/>
          <w:color w:val="131413"/>
          <w:vertAlign w:val="superscript"/>
          <w:lang w:val="en-GB"/>
        </w:rPr>
        <w:t>−</w:t>
      </w:r>
      <w:r w:rsidRPr="00815A83">
        <w:rPr>
          <w:rFonts w:eastAsia="MS Mincho"/>
          <w:color w:val="131413"/>
          <w:lang w:val="en-GB"/>
        </w:rPr>
        <w:t xml:space="preserve">1. </w:t>
      </w:r>
      <w:r w:rsidRPr="00815A83">
        <w:rPr>
          <w:lang w:val="en-GB"/>
        </w:rPr>
        <w:t xml:space="preserve">Upon the net being removed from the water, collected </w:t>
      </w:r>
      <w:r>
        <w:rPr>
          <w:lang w:val="en-GB"/>
        </w:rPr>
        <w:t>zooplankton</w:t>
      </w:r>
      <w:r w:rsidRPr="00815A83">
        <w:rPr>
          <w:lang w:val="en-GB"/>
        </w:rPr>
        <w:t xml:space="preserve"> were washed down into the collecting container at the end, fixed with 4% formalin solution, labelled for identification and stored in plastic screw top containers. </w:t>
      </w:r>
    </w:p>
    <w:p w14:paraId="7E470BDB" w14:textId="47826DDC" w:rsidR="002171F2" w:rsidRDefault="002171F2" w:rsidP="00236CDE">
      <w:pPr>
        <w:spacing w:line="480" w:lineRule="auto"/>
        <w:ind w:firstLine="720"/>
        <w:jc w:val="both"/>
        <w:rPr>
          <w:lang w:val="en-GB"/>
        </w:rPr>
      </w:pPr>
      <w:r w:rsidRPr="00815A83">
        <w:rPr>
          <w:lang w:val="en-GB"/>
        </w:rPr>
        <w:t xml:space="preserve">Zooplankton samples were also taken in the presence of foraging whale sharks. A total of 12 samples were taken during the presence of feeding whale sharks in the same </w:t>
      </w:r>
      <w:r w:rsidR="003B39CF">
        <w:rPr>
          <w:lang w:val="en-GB"/>
        </w:rPr>
        <w:t>area as</w:t>
      </w:r>
      <w:r w:rsidRPr="00815A83">
        <w:rPr>
          <w:lang w:val="en-GB"/>
        </w:rPr>
        <w:t xml:space="preserve"> previously mentioned (Figure.1). </w:t>
      </w:r>
      <w:r w:rsidR="00E02394">
        <w:rPr>
          <w:lang w:val="en-GB"/>
        </w:rPr>
        <w:t>Once encountering a whale shark, observers on-board confirmed that the animals</w:t>
      </w:r>
      <w:r w:rsidRPr="00815A83">
        <w:rPr>
          <w:lang w:val="en-GB"/>
        </w:rPr>
        <w:t xml:space="preserve"> were feeding either actively on the surface or in a vertical position. Following the confirmation of the sharks feeding</w:t>
      </w:r>
      <w:r w:rsidR="00082F6D">
        <w:rPr>
          <w:lang w:val="en-GB"/>
        </w:rPr>
        <w:t>,</w:t>
      </w:r>
      <w:r w:rsidRPr="00815A83">
        <w:rPr>
          <w:lang w:val="en-GB"/>
        </w:rPr>
        <w:t xml:space="preserve"> the research boat approached slowly and the animals GPS position was registered. Next the plankton net was lowered into the water and </w:t>
      </w:r>
      <w:r w:rsidR="001E1BCE">
        <w:rPr>
          <w:lang w:val="en-GB"/>
        </w:rPr>
        <w:t xml:space="preserve">for vertical feeding events, </w:t>
      </w:r>
      <w:r w:rsidRPr="00815A83">
        <w:rPr>
          <w:lang w:val="en-GB"/>
        </w:rPr>
        <w:t>a tow for five minutes was conducted in a circular motion around the animal</w:t>
      </w:r>
      <w:r w:rsidR="001E1BCE">
        <w:rPr>
          <w:lang w:val="en-GB"/>
        </w:rPr>
        <w:t xml:space="preserve"> at a distance of 5-10m</w:t>
      </w:r>
      <w:r w:rsidRPr="00815A83">
        <w:rPr>
          <w:lang w:val="en-GB"/>
        </w:rPr>
        <w:t>. For incidences of active surface feeding the net was towed alongside the sharks for the same amount of time.</w:t>
      </w:r>
    </w:p>
    <w:p w14:paraId="069EBF02" w14:textId="5A40932A" w:rsidR="002171F2" w:rsidRPr="00815A83" w:rsidRDefault="002171F2" w:rsidP="00236CDE">
      <w:pPr>
        <w:spacing w:line="480" w:lineRule="auto"/>
        <w:ind w:firstLine="720"/>
        <w:jc w:val="both"/>
        <w:rPr>
          <w:lang w:val="en-GB"/>
        </w:rPr>
      </w:pPr>
      <w:r w:rsidRPr="00815A83">
        <w:rPr>
          <w:lang w:val="en-GB"/>
        </w:rPr>
        <w:t xml:space="preserve">The total </w:t>
      </w:r>
      <w:r w:rsidR="00082F6D">
        <w:rPr>
          <w:lang w:val="en-GB"/>
        </w:rPr>
        <w:t>biomass</w:t>
      </w:r>
      <w:r w:rsidR="008268E9">
        <w:rPr>
          <w:lang w:val="en-GB"/>
        </w:rPr>
        <w:t xml:space="preserve"> of </w:t>
      </w:r>
      <w:r w:rsidRPr="00815A83">
        <w:rPr>
          <w:lang w:val="en-GB"/>
        </w:rPr>
        <w:t xml:space="preserve">zooplanktonic organisms was determined by using the displacement method </w:t>
      </w:r>
      <w:r w:rsidR="00E02394">
        <w:rPr>
          <w:lang w:val="en-GB"/>
        </w:rPr>
        <w:t>(</w:t>
      </w:r>
      <w:r w:rsidR="00E02394" w:rsidRPr="00815A83">
        <w:rPr>
          <w:lang w:val="en-GB"/>
        </w:rPr>
        <w:t>Beers, 1976</w:t>
      </w:r>
      <w:r w:rsidR="00E02394">
        <w:rPr>
          <w:lang w:val="en-GB"/>
        </w:rPr>
        <w:t xml:space="preserve">) and standard biomass calculations </w:t>
      </w:r>
      <w:r w:rsidRPr="00815A83">
        <w:rPr>
          <w:lang w:val="en-GB"/>
        </w:rPr>
        <w:t>(</w:t>
      </w:r>
      <w:r w:rsidR="00E02394">
        <w:t>Smith &amp; Richards, 1977</w:t>
      </w:r>
      <w:r w:rsidRPr="00815A83">
        <w:rPr>
          <w:lang w:val="en-GB"/>
        </w:rPr>
        <w:t xml:space="preserve">). Zooplankton was grouped into five main taxonomic groups: </w:t>
      </w:r>
      <w:proofErr w:type="spellStart"/>
      <w:r w:rsidRPr="00815A83">
        <w:rPr>
          <w:lang w:val="en-GB"/>
        </w:rPr>
        <w:t>Copepoda</w:t>
      </w:r>
      <w:proofErr w:type="spellEnd"/>
      <w:r w:rsidRPr="00815A83">
        <w:rPr>
          <w:lang w:val="en-GB"/>
        </w:rPr>
        <w:t xml:space="preserve">, </w:t>
      </w:r>
      <w:proofErr w:type="spellStart"/>
      <w:r w:rsidRPr="00815A83">
        <w:rPr>
          <w:shd w:val="clear" w:color="auto" w:fill="FFFFFF"/>
          <w:lang w:val="en-GB"/>
        </w:rPr>
        <w:t>Chaetognatha</w:t>
      </w:r>
      <w:proofErr w:type="spellEnd"/>
      <w:r w:rsidRPr="00815A83">
        <w:rPr>
          <w:shd w:val="clear" w:color="auto" w:fill="FFFFFF"/>
          <w:lang w:val="en-GB"/>
        </w:rPr>
        <w:t xml:space="preserve">, </w:t>
      </w:r>
      <w:proofErr w:type="spellStart"/>
      <w:r w:rsidRPr="00815A83">
        <w:rPr>
          <w:bCs/>
          <w:lang w:val="en-GB"/>
        </w:rPr>
        <w:t>Euphausiidae</w:t>
      </w:r>
      <w:proofErr w:type="spellEnd"/>
      <w:r w:rsidRPr="00815A83">
        <w:rPr>
          <w:bCs/>
          <w:lang w:val="en-GB"/>
        </w:rPr>
        <w:t xml:space="preserve">, </w:t>
      </w:r>
      <w:proofErr w:type="spellStart"/>
      <w:r w:rsidRPr="00815A83">
        <w:rPr>
          <w:bCs/>
          <w:lang w:val="en-GB"/>
        </w:rPr>
        <w:t>Decapoda</w:t>
      </w:r>
      <w:proofErr w:type="spellEnd"/>
      <w:r w:rsidRPr="00815A83">
        <w:rPr>
          <w:bCs/>
          <w:lang w:val="en-GB"/>
        </w:rPr>
        <w:t xml:space="preserve">, and “Other”, following previous plankton work from the same region </w:t>
      </w:r>
      <w:r w:rsidR="00082F6D">
        <w:rPr>
          <w:bCs/>
          <w:lang w:val="en-GB"/>
        </w:rPr>
        <w:t xml:space="preserve">and other sites in Mexican waters </w:t>
      </w:r>
      <w:r w:rsidRPr="00815A83">
        <w:rPr>
          <w:bCs/>
          <w:lang w:val="en-GB"/>
        </w:rPr>
        <w:t>(</w:t>
      </w:r>
      <w:r w:rsidR="00E02394" w:rsidRPr="002660CA">
        <w:t xml:space="preserve">Franco-Gordo </w:t>
      </w:r>
      <w:r w:rsidR="00E02394" w:rsidRPr="006C4C29">
        <w:t>et al.,</w:t>
      </w:r>
      <w:r w:rsidR="00E02394">
        <w:t xml:space="preserve"> 2016</w:t>
      </w:r>
      <w:r w:rsidR="006C4C29">
        <w:t>;</w:t>
      </w:r>
      <w:r w:rsidR="006C4C29" w:rsidRPr="006C4C29">
        <w:rPr>
          <w:bCs/>
          <w:lang w:val="en-GB"/>
        </w:rPr>
        <w:t xml:space="preserve"> </w:t>
      </w:r>
      <w:r w:rsidR="006C4C29" w:rsidRPr="00E02394">
        <w:rPr>
          <w:bCs/>
          <w:lang w:val="en-GB"/>
        </w:rPr>
        <w:t xml:space="preserve">Ketchum </w:t>
      </w:r>
      <w:r w:rsidR="006C4C29" w:rsidRPr="006C4C29">
        <w:rPr>
          <w:bCs/>
          <w:lang w:val="en-GB"/>
        </w:rPr>
        <w:t>et al.,</w:t>
      </w:r>
      <w:r w:rsidR="006C4C29" w:rsidRPr="00E02394">
        <w:rPr>
          <w:bCs/>
          <w:lang w:val="en-GB"/>
        </w:rPr>
        <w:t xml:space="preserve"> 2013</w:t>
      </w:r>
      <w:r w:rsidRPr="00815A83">
        <w:rPr>
          <w:bCs/>
          <w:lang w:val="en-GB"/>
        </w:rPr>
        <w:t xml:space="preserve">).  After zooplankton was assembled into groups, individuals were counted to obtain the total number of individuals for each sample and ultimately an overall relative abundance of each groups for each sample collected. </w:t>
      </w:r>
      <w:r w:rsidRPr="00815A83">
        <w:rPr>
          <w:rFonts w:ascii="Times" w:hAnsi="Times" w:cs="Times"/>
          <w:color w:val="000000"/>
          <w:lang w:val="en-GB"/>
        </w:rPr>
        <w:t>Qualitative analysis of zooplankton samples was fo</w:t>
      </w:r>
      <w:r w:rsidR="00E3498A">
        <w:rPr>
          <w:rFonts w:ascii="Times" w:hAnsi="Times" w:cs="Times"/>
          <w:color w:val="000000"/>
          <w:lang w:val="en-GB"/>
        </w:rPr>
        <w:t>c</w:t>
      </w:r>
      <w:r w:rsidR="00591369">
        <w:rPr>
          <w:rFonts w:ascii="Times" w:hAnsi="Times" w:cs="Times"/>
          <w:color w:val="000000"/>
          <w:lang w:val="en-GB"/>
        </w:rPr>
        <w:t xml:space="preserve">used on zooplankton biomass (g </w:t>
      </w:r>
      <w:r w:rsidRPr="00815A83">
        <w:rPr>
          <w:rFonts w:ascii="Times" w:hAnsi="Times" w:cs="Times"/>
          <w:color w:val="000000"/>
          <w:lang w:val="en-GB"/>
        </w:rPr>
        <w:t>m</w:t>
      </w:r>
      <w:r w:rsidR="00591369" w:rsidRPr="00591369">
        <w:rPr>
          <w:rFonts w:ascii="Times" w:hAnsi="Times" w:cs="Times"/>
          <w:color w:val="000000"/>
          <w:vertAlign w:val="superscript"/>
          <w:lang w:val="en-GB"/>
        </w:rPr>
        <w:t>-</w:t>
      </w:r>
      <w:r w:rsidRPr="00815A83">
        <w:rPr>
          <w:rFonts w:ascii="Times" w:hAnsi="Times" w:cs="Times"/>
          <w:color w:val="000000"/>
          <w:vertAlign w:val="superscript"/>
          <w:lang w:val="en-GB"/>
        </w:rPr>
        <w:t>3</w:t>
      </w:r>
      <w:r w:rsidRPr="00815A83">
        <w:rPr>
          <w:rFonts w:ascii="Times" w:hAnsi="Times" w:cs="Times"/>
          <w:color w:val="000000"/>
          <w:lang w:val="en-GB"/>
        </w:rPr>
        <w:t>) and the number of individuals (no. m</w:t>
      </w:r>
      <w:r w:rsidR="008268E9" w:rsidRPr="008268E9">
        <w:rPr>
          <w:rFonts w:ascii="Times" w:hAnsi="Times" w:cs="Times"/>
          <w:color w:val="000000"/>
          <w:vertAlign w:val="superscript"/>
          <w:lang w:val="en-GB"/>
        </w:rPr>
        <w:t>-</w:t>
      </w:r>
      <w:r w:rsidRPr="00815A83">
        <w:rPr>
          <w:rFonts w:ascii="Times" w:hAnsi="Times" w:cs="Times"/>
          <w:color w:val="000000"/>
          <w:vertAlign w:val="superscript"/>
          <w:lang w:val="en-GB"/>
        </w:rPr>
        <w:t>3</w:t>
      </w:r>
      <w:r w:rsidRPr="00815A83">
        <w:rPr>
          <w:rFonts w:ascii="Times" w:hAnsi="Times" w:cs="Times"/>
          <w:color w:val="000000"/>
          <w:lang w:val="en-GB"/>
        </w:rPr>
        <w:t>) present in each taxonomic group within each sample, to gain i</w:t>
      </w:r>
      <w:r w:rsidR="00E02394">
        <w:rPr>
          <w:rFonts w:ascii="Times" w:hAnsi="Times" w:cs="Times"/>
          <w:color w:val="000000"/>
          <w:lang w:val="en-GB"/>
        </w:rPr>
        <w:t xml:space="preserve">nformation on </w:t>
      </w:r>
      <w:r w:rsidR="00E02394">
        <w:rPr>
          <w:rFonts w:ascii="Times" w:hAnsi="Times" w:cs="Times"/>
          <w:color w:val="000000"/>
          <w:lang w:val="en-GB"/>
        </w:rPr>
        <w:lastRenderedPageBreak/>
        <w:t xml:space="preserve">the composition </w:t>
      </w:r>
      <w:r w:rsidRPr="00815A83">
        <w:rPr>
          <w:rFonts w:ascii="Times" w:hAnsi="Times" w:cs="Times"/>
          <w:color w:val="000000"/>
          <w:lang w:val="en-GB"/>
        </w:rPr>
        <w:t xml:space="preserve">of zooplankton members between present and non present samples. Differences in zooplankton biomass and number of individuals between the presence and </w:t>
      </w:r>
      <w:r w:rsidRPr="00815A83">
        <w:rPr>
          <w:lang w:val="en-GB"/>
        </w:rPr>
        <w:t>absence of feeding whale sharks</w:t>
      </w:r>
      <w:r w:rsidRPr="00815A83">
        <w:rPr>
          <w:rFonts w:ascii="Times" w:hAnsi="Times" w:cs="Times"/>
          <w:color w:val="000000"/>
          <w:lang w:val="en-GB"/>
        </w:rPr>
        <w:t xml:space="preserve"> were </w:t>
      </w:r>
      <w:r w:rsidRPr="00FD5883">
        <w:rPr>
          <w:rFonts w:ascii="Times" w:hAnsi="Times" w:cs="Times"/>
          <w:color w:val="000000" w:themeColor="text1"/>
          <w:lang w:val="en-GB"/>
        </w:rPr>
        <w:t>tested using</w:t>
      </w:r>
      <w:r w:rsidR="00FD5883" w:rsidRPr="00FD5883">
        <w:rPr>
          <w:rFonts w:ascii="Times" w:hAnsi="Times" w:cs="Times"/>
          <w:color w:val="000000" w:themeColor="text1"/>
          <w:lang w:val="en-GB"/>
        </w:rPr>
        <w:t xml:space="preserve"> a </w:t>
      </w:r>
      <w:r w:rsidR="00FD5883" w:rsidRPr="00FD5883">
        <w:rPr>
          <w:color w:val="000000" w:themeColor="text1"/>
        </w:rPr>
        <w:t xml:space="preserve">Welch two sample </w:t>
      </w:r>
      <w:r w:rsidR="00FD5883" w:rsidRPr="00FD5883">
        <w:rPr>
          <w:i/>
          <w:color w:val="000000" w:themeColor="text1"/>
        </w:rPr>
        <w:t>t</w:t>
      </w:r>
      <w:r w:rsidR="00FD5883" w:rsidRPr="00FD5883">
        <w:rPr>
          <w:color w:val="000000" w:themeColor="text1"/>
        </w:rPr>
        <w:t>-test for unequal sample sizes and unequal variances (</w:t>
      </w:r>
      <w:proofErr w:type="spellStart"/>
      <w:r w:rsidR="00FD5883" w:rsidRPr="00FD5883">
        <w:rPr>
          <w:color w:val="000000" w:themeColor="text1"/>
        </w:rPr>
        <w:t>Zar</w:t>
      </w:r>
      <w:proofErr w:type="spellEnd"/>
      <w:r w:rsidR="00FD5883" w:rsidRPr="00FD5883">
        <w:rPr>
          <w:color w:val="000000" w:themeColor="text1"/>
        </w:rPr>
        <w:t>, 2010)</w:t>
      </w:r>
      <w:r w:rsidRPr="00FD5883">
        <w:rPr>
          <w:rFonts w:ascii="Times" w:hAnsi="Times" w:cs="Times"/>
          <w:color w:val="000000" w:themeColor="text1"/>
          <w:lang w:val="en-GB"/>
        </w:rPr>
        <w:t xml:space="preserve">. All statistical </w:t>
      </w:r>
      <w:r w:rsidRPr="00815A83">
        <w:rPr>
          <w:rFonts w:ascii="Times" w:hAnsi="Times" w:cs="Times"/>
          <w:color w:val="000000"/>
          <w:lang w:val="en-GB"/>
        </w:rPr>
        <w:t>analyses were conducted in the statistical program R (R Development Core Team, 2018).</w:t>
      </w:r>
    </w:p>
    <w:p w14:paraId="13125951" w14:textId="77777777" w:rsidR="002171F2" w:rsidRPr="00815A83" w:rsidRDefault="002171F2" w:rsidP="00236CDE">
      <w:pPr>
        <w:widowControl w:val="0"/>
        <w:autoSpaceDE w:val="0"/>
        <w:autoSpaceDN w:val="0"/>
        <w:adjustRightInd w:val="0"/>
        <w:spacing w:after="240" w:line="480" w:lineRule="auto"/>
        <w:jc w:val="both"/>
        <w:rPr>
          <w:rFonts w:ascii="Times" w:hAnsi="Times" w:cs="Times"/>
          <w:color w:val="000000"/>
          <w:lang w:val="en-GB"/>
        </w:rPr>
      </w:pPr>
    </w:p>
    <w:p w14:paraId="41F924A2" w14:textId="1BB5BF96" w:rsidR="002171F2" w:rsidRPr="00904479" w:rsidRDefault="00904479" w:rsidP="00236CDE">
      <w:pPr>
        <w:widowControl w:val="0"/>
        <w:autoSpaceDE w:val="0"/>
        <w:autoSpaceDN w:val="0"/>
        <w:adjustRightInd w:val="0"/>
        <w:spacing w:after="240" w:line="480" w:lineRule="auto"/>
        <w:jc w:val="both"/>
        <w:rPr>
          <w:rFonts w:ascii="Times" w:hAnsi="Times" w:cs="Times"/>
          <w:b/>
          <w:color w:val="000000"/>
          <w:lang w:val="en-GB"/>
        </w:rPr>
      </w:pPr>
      <w:r w:rsidRPr="00904479">
        <w:rPr>
          <w:rFonts w:ascii="Times" w:hAnsi="Times" w:cs="Times"/>
          <w:b/>
          <w:color w:val="000000"/>
          <w:lang w:val="en-GB"/>
        </w:rPr>
        <w:t>Results</w:t>
      </w:r>
    </w:p>
    <w:p w14:paraId="0DD22B72" w14:textId="1ADD9293" w:rsidR="002171F2" w:rsidRPr="00B808D0" w:rsidRDefault="002171F2" w:rsidP="00B808D0">
      <w:pPr>
        <w:widowControl w:val="0"/>
        <w:autoSpaceDE w:val="0"/>
        <w:autoSpaceDN w:val="0"/>
        <w:adjustRightInd w:val="0"/>
        <w:spacing w:after="240" w:line="480" w:lineRule="auto"/>
        <w:jc w:val="both"/>
        <w:rPr>
          <w:rFonts w:ascii="Times" w:hAnsi="Times" w:cs="Times"/>
          <w:color w:val="000000"/>
          <w:lang w:val="en-GB"/>
        </w:rPr>
      </w:pPr>
      <w:r w:rsidRPr="00815A83">
        <w:rPr>
          <w:rFonts w:ascii="Times" w:hAnsi="Times" w:cs="Times"/>
          <w:color w:val="000000"/>
          <w:lang w:val="en-GB"/>
        </w:rPr>
        <w:t xml:space="preserve">Zooplankton </w:t>
      </w:r>
      <w:r>
        <w:rPr>
          <w:rFonts w:ascii="Times" w:hAnsi="Times" w:cs="Times"/>
          <w:color w:val="000000"/>
          <w:lang w:val="en-GB"/>
        </w:rPr>
        <w:t>bio</w:t>
      </w:r>
      <w:r w:rsidR="00256B84">
        <w:rPr>
          <w:rFonts w:ascii="Times" w:hAnsi="Times" w:cs="Times"/>
          <w:color w:val="000000"/>
          <w:lang w:val="en-GB"/>
        </w:rPr>
        <w:t>mass</w:t>
      </w:r>
      <w:r>
        <w:rPr>
          <w:rFonts w:ascii="Times" w:hAnsi="Times" w:cs="Times"/>
          <w:color w:val="000000"/>
          <w:lang w:val="en-GB"/>
        </w:rPr>
        <w:t xml:space="preserve"> </w:t>
      </w:r>
      <w:r w:rsidR="00256B84">
        <w:rPr>
          <w:rFonts w:ascii="Times" w:hAnsi="Times" w:cs="Times"/>
          <w:color w:val="000000"/>
          <w:lang w:val="en-GB"/>
        </w:rPr>
        <w:t>was 1.6</w:t>
      </w:r>
      <w:r w:rsidRPr="00815A83">
        <w:rPr>
          <w:rFonts w:ascii="Times" w:hAnsi="Times" w:cs="Times"/>
          <w:color w:val="000000"/>
          <w:lang w:val="en-GB"/>
        </w:rPr>
        <w:t xml:space="preserve"> times greater and the mean </w:t>
      </w:r>
      <w:r w:rsidR="008268E9">
        <w:rPr>
          <w:rFonts w:ascii="Times" w:hAnsi="Times" w:cs="Times"/>
          <w:color w:val="000000"/>
          <w:lang w:val="en-GB"/>
        </w:rPr>
        <w:t xml:space="preserve">zooplankton biomass </w:t>
      </w:r>
      <w:r w:rsidRPr="00815A83">
        <w:rPr>
          <w:rFonts w:ascii="Times" w:hAnsi="Times" w:cs="Times"/>
          <w:color w:val="000000"/>
          <w:lang w:val="en-GB"/>
        </w:rPr>
        <w:t>was significantly greater for samples where whale sharks were observed feeding compared to samples w</w:t>
      </w:r>
      <w:r w:rsidR="0043018A">
        <w:rPr>
          <w:rFonts w:ascii="Times" w:hAnsi="Times" w:cs="Times"/>
          <w:color w:val="000000"/>
          <w:lang w:val="en-GB"/>
        </w:rPr>
        <w:t>h</w:t>
      </w:r>
      <w:r w:rsidRPr="00815A83">
        <w:rPr>
          <w:rFonts w:ascii="Times" w:hAnsi="Times" w:cs="Times"/>
          <w:color w:val="000000"/>
          <w:lang w:val="en-GB"/>
        </w:rPr>
        <w:t xml:space="preserve">ere sharks were not feeding </w:t>
      </w:r>
      <w:r w:rsidR="00256B84" w:rsidRPr="00256B84">
        <w:rPr>
          <w:color w:val="000000" w:themeColor="text1"/>
        </w:rPr>
        <w:t>(Table</w:t>
      </w:r>
      <w:r w:rsidR="00BC4CE6">
        <w:rPr>
          <w:color w:val="000000" w:themeColor="text1"/>
        </w:rPr>
        <w:t>.</w:t>
      </w:r>
      <w:r w:rsidR="00256B84" w:rsidRPr="00256B84">
        <w:rPr>
          <w:color w:val="000000" w:themeColor="text1"/>
        </w:rPr>
        <w:t xml:space="preserve"> 1, </w:t>
      </w:r>
      <w:r w:rsidR="00256B84" w:rsidRPr="00256B84">
        <w:rPr>
          <w:i/>
          <w:color w:val="000000" w:themeColor="text1"/>
        </w:rPr>
        <w:t>t</w:t>
      </w:r>
      <w:r w:rsidR="00256B84" w:rsidRPr="00256B84">
        <w:rPr>
          <w:color w:val="000000" w:themeColor="text1"/>
        </w:rPr>
        <w:t xml:space="preserve"> = -3.21, </w:t>
      </w:r>
      <w:r w:rsidR="00256B84" w:rsidRPr="00256B84">
        <w:rPr>
          <w:i/>
          <w:color w:val="000000" w:themeColor="text1"/>
        </w:rPr>
        <w:t>p</w:t>
      </w:r>
      <w:r w:rsidR="00256B84" w:rsidRPr="00256B84">
        <w:rPr>
          <w:color w:val="000000" w:themeColor="text1"/>
        </w:rPr>
        <w:t xml:space="preserve"> &lt; 0.05</w:t>
      </w:r>
      <w:r w:rsidRPr="00256B84">
        <w:rPr>
          <w:rFonts w:ascii="Times" w:hAnsi="Times" w:cs="Times"/>
          <w:color w:val="000000" w:themeColor="text1"/>
          <w:lang w:val="en-GB"/>
        </w:rPr>
        <w:t xml:space="preserve">). Individuals </w:t>
      </w:r>
      <w:r w:rsidRPr="00815A83">
        <w:rPr>
          <w:rFonts w:ascii="Times" w:hAnsi="Times" w:cs="Times"/>
          <w:color w:val="000000"/>
          <w:lang w:val="en-GB"/>
        </w:rPr>
        <w:t xml:space="preserve">for the taxonomic groups </w:t>
      </w:r>
      <w:r>
        <w:rPr>
          <w:rFonts w:ascii="Times" w:hAnsi="Times" w:cs="Times"/>
          <w:color w:val="000000"/>
          <w:lang w:val="en-GB"/>
        </w:rPr>
        <w:t xml:space="preserve">of </w:t>
      </w:r>
      <w:r w:rsidRPr="00815A83">
        <w:rPr>
          <w:rFonts w:ascii="Times" w:hAnsi="Times" w:cs="Times"/>
          <w:color w:val="000000"/>
          <w:lang w:val="en-GB"/>
        </w:rPr>
        <w:t xml:space="preserve">copepods and chaetognaths were predominant in all samples, both in the presence and absence of feeding whale sharks. In the presence of feeding whale sharks chaetognaths were the most predominant, followed by members of copepods, while in the absence of feeding whale </w:t>
      </w:r>
      <w:r w:rsidR="00E02394" w:rsidRPr="00815A83">
        <w:rPr>
          <w:rFonts w:ascii="Times" w:hAnsi="Times" w:cs="Times"/>
          <w:color w:val="000000"/>
          <w:lang w:val="en-GB"/>
        </w:rPr>
        <w:t>sharks’</w:t>
      </w:r>
      <w:r w:rsidRPr="00815A83">
        <w:rPr>
          <w:rFonts w:ascii="Times" w:hAnsi="Times" w:cs="Times"/>
          <w:color w:val="000000"/>
          <w:lang w:val="en-GB"/>
        </w:rPr>
        <w:t xml:space="preserve"> copepods </w:t>
      </w:r>
      <w:r w:rsidR="00E02394">
        <w:rPr>
          <w:rFonts w:ascii="Times" w:hAnsi="Times" w:cs="Times"/>
          <w:color w:val="000000"/>
          <w:lang w:val="en-GB"/>
        </w:rPr>
        <w:t>were</w:t>
      </w:r>
      <w:r w:rsidRPr="00815A83">
        <w:rPr>
          <w:rFonts w:ascii="Times" w:hAnsi="Times" w:cs="Times"/>
          <w:color w:val="000000"/>
          <w:lang w:val="en-GB"/>
        </w:rPr>
        <w:t xml:space="preserve"> the most predominant, followed by chaetognaths (Figure. 2</w:t>
      </w:r>
      <w:r w:rsidR="00BC4CE6">
        <w:rPr>
          <w:rFonts w:ascii="Times" w:hAnsi="Times" w:cs="Times"/>
          <w:color w:val="000000"/>
          <w:lang w:val="en-GB"/>
        </w:rPr>
        <w:t>;</w:t>
      </w:r>
      <w:r w:rsidRPr="00815A83">
        <w:rPr>
          <w:rFonts w:ascii="Times" w:hAnsi="Times" w:cs="Times"/>
          <w:color w:val="000000"/>
          <w:lang w:val="en-GB"/>
        </w:rPr>
        <w:t xml:space="preserve"> Table</w:t>
      </w:r>
      <w:r w:rsidR="00BC4CE6">
        <w:rPr>
          <w:rFonts w:ascii="Times" w:hAnsi="Times" w:cs="Times"/>
          <w:color w:val="000000"/>
          <w:lang w:val="en-GB"/>
        </w:rPr>
        <w:t>.</w:t>
      </w:r>
      <w:r w:rsidRPr="00815A83">
        <w:rPr>
          <w:rFonts w:ascii="Times" w:hAnsi="Times" w:cs="Times"/>
          <w:color w:val="000000"/>
          <w:lang w:val="en-GB"/>
        </w:rPr>
        <w:t xml:space="preserve"> 1). While the mean number of individual</w:t>
      </w:r>
      <w:r w:rsidR="00256B84">
        <w:rPr>
          <w:rFonts w:ascii="Times" w:hAnsi="Times" w:cs="Times"/>
          <w:color w:val="000000"/>
          <w:lang w:val="en-GB"/>
        </w:rPr>
        <w:t>s</w:t>
      </w:r>
      <w:r w:rsidRPr="00815A83">
        <w:rPr>
          <w:rFonts w:ascii="Times" w:hAnsi="Times" w:cs="Times"/>
          <w:color w:val="000000"/>
          <w:lang w:val="en-GB"/>
        </w:rPr>
        <w:t xml:space="preserve"> of all zooplankton taxonomic groups per m</w:t>
      </w:r>
      <w:r w:rsidRPr="00815A83">
        <w:rPr>
          <w:rFonts w:ascii="Times" w:hAnsi="Times" w:cs="Times"/>
          <w:color w:val="000000"/>
          <w:vertAlign w:val="superscript"/>
          <w:lang w:val="en-GB"/>
        </w:rPr>
        <w:t>3</w:t>
      </w:r>
      <w:r w:rsidRPr="00815A83">
        <w:rPr>
          <w:rFonts w:ascii="Times" w:hAnsi="Times" w:cs="Times"/>
          <w:color w:val="000000"/>
          <w:lang w:val="en-GB"/>
        </w:rPr>
        <w:t xml:space="preserve"> in the presence</w:t>
      </w:r>
      <w:r w:rsidR="00256B84">
        <w:rPr>
          <w:rFonts w:ascii="Times" w:hAnsi="Times" w:cs="Times"/>
          <w:color w:val="000000"/>
          <w:lang w:val="en-GB"/>
        </w:rPr>
        <w:t xml:space="preserve"> of feeding whale sharks was 2.5</w:t>
      </w:r>
      <w:r w:rsidRPr="00815A83">
        <w:rPr>
          <w:rFonts w:ascii="Times" w:hAnsi="Times" w:cs="Times"/>
          <w:color w:val="000000"/>
          <w:lang w:val="en-GB"/>
        </w:rPr>
        <w:t xml:space="preserve"> times greater than in the absence of feeding whale sharks, it was not significantly </w:t>
      </w:r>
      <w:r w:rsidRPr="00256B84">
        <w:rPr>
          <w:rFonts w:ascii="Times" w:hAnsi="Times" w:cs="Times"/>
          <w:color w:val="000000" w:themeColor="text1"/>
          <w:lang w:val="en-GB"/>
        </w:rPr>
        <w:t>different (</w:t>
      </w:r>
      <w:r w:rsidR="00256B84" w:rsidRPr="00256B84">
        <w:rPr>
          <w:color w:val="000000" w:themeColor="text1"/>
        </w:rPr>
        <w:t xml:space="preserve">Table 1, </w:t>
      </w:r>
      <w:r w:rsidR="00256B84" w:rsidRPr="00256B84">
        <w:rPr>
          <w:i/>
          <w:color w:val="000000" w:themeColor="text1"/>
        </w:rPr>
        <w:t>t</w:t>
      </w:r>
      <w:r w:rsidR="00256B84" w:rsidRPr="00256B84">
        <w:rPr>
          <w:color w:val="000000" w:themeColor="text1"/>
        </w:rPr>
        <w:t xml:space="preserve"> = -1.70, </w:t>
      </w:r>
      <w:r w:rsidR="00256B84" w:rsidRPr="00256B84">
        <w:rPr>
          <w:i/>
          <w:color w:val="000000" w:themeColor="text1"/>
        </w:rPr>
        <w:t>p</w:t>
      </w:r>
      <w:r w:rsidR="00256B84" w:rsidRPr="00256B84">
        <w:rPr>
          <w:color w:val="000000" w:themeColor="text1"/>
        </w:rPr>
        <w:t xml:space="preserve"> &gt; 0.05</w:t>
      </w:r>
      <w:r w:rsidRPr="00256B84">
        <w:rPr>
          <w:rFonts w:ascii="Times" w:hAnsi="Times" w:cs="Times"/>
          <w:color w:val="000000" w:themeColor="text1"/>
          <w:lang w:val="en-GB"/>
        </w:rPr>
        <w:t xml:space="preserve">). </w:t>
      </w:r>
      <w:r w:rsidRPr="00815A83">
        <w:rPr>
          <w:rFonts w:ascii="Times" w:hAnsi="Times" w:cs="Times"/>
          <w:color w:val="000000"/>
          <w:lang w:val="en-GB"/>
        </w:rPr>
        <w:t xml:space="preserve">In the presence of feeding </w:t>
      </w:r>
      <w:r w:rsidRPr="00256B84">
        <w:rPr>
          <w:rFonts w:ascii="Times" w:hAnsi="Times" w:cs="Times"/>
          <w:color w:val="000000" w:themeColor="text1"/>
          <w:lang w:val="en-GB"/>
        </w:rPr>
        <w:t xml:space="preserve">whale sharks the number of copepods, chaetognaths, </w:t>
      </w:r>
      <w:proofErr w:type="spellStart"/>
      <w:r w:rsidR="00256B84" w:rsidRPr="00256B84">
        <w:rPr>
          <w:color w:val="000000" w:themeColor="text1"/>
        </w:rPr>
        <w:t>euphausiids</w:t>
      </w:r>
      <w:proofErr w:type="spellEnd"/>
      <w:r w:rsidRPr="00256B84">
        <w:rPr>
          <w:rFonts w:ascii="Times" w:hAnsi="Times" w:cs="Times"/>
          <w:color w:val="000000" w:themeColor="text1"/>
          <w:lang w:val="en-GB"/>
        </w:rPr>
        <w:t xml:space="preserve"> and </w:t>
      </w:r>
      <w:r w:rsidR="00256B84" w:rsidRPr="00256B84">
        <w:rPr>
          <w:rFonts w:ascii="Times" w:hAnsi="Times" w:cs="Times"/>
          <w:color w:val="000000" w:themeColor="text1"/>
          <w:lang w:val="en-GB"/>
        </w:rPr>
        <w:t>decapods was 2.8</w:t>
      </w:r>
      <w:r w:rsidRPr="00256B84">
        <w:rPr>
          <w:rFonts w:ascii="Times" w:hAnsi="Times" w:cs="Times"/>
          <w:color w:val="000000" w:themeColor="text1"/>
          <w:lang w:val="en-GB"/>
        </w:rPr>
        <w:t>, 3.3, 1.06 and 3.4 times greater than in the absence of feeding whale sharks, respectively. No significant differences were observed in the mean number of individuals of copepods (</w:t>
      </w:r>
      <w:r w:rsidR="00256B84" w:rsidRPr="00256B84">
        <w:rPr>
          <w:i/>
          <w:color w:val="000000" w:themeColor="text1"/>
        </w:rPr>
        <w:t>t</w:t>
      </w:r>
      <w:r w:rsidR="00256B84" w:rsidRPr="00256B84">
        <w:rPr>
          <w:color w:val="000000" w:themeColor="text1"/>
        </w:rPr>
        <w:t xml:space="preserve"> = -1.81, </w:t>
      </w:r>
      <w:r w:rsidR="00256B84" w:rsidRPr="00256B84">
        <w:rPr>
          <w:i/>
          <w:color w:val="000000" w:themeColor="text1"/>
        </w:rPr>
        <w:t>p</w:t>
      </w:r>
      <w:r w:rsidR="00256B84" w:rsidRPr="00256B84">
        <w:rPr>
          <w:color w:val="000000" w:themeColor="text1"/>
        </w:rPr>
        <w:t xml:space="preserve"> &gt; 0.05</w:t>
      </w:r>
      <w:r w:rsidRPr="00256B84">
        <w:rPr>
          <w:rFonts w:ascii="Times" w:hAnsi="Times" w:cs="Times"/>
          <w:color w:val="000000" w:themeColor="text1"/>
          <w:lang w:val="en-GB"/>
        </w:rPr>
        <w:t>), chaetognaths (</w:t>
      </w:r>
      <w:r w:rsidR="00256B84" w:rsidRPr="00256B84">
        <w:rPr>
          <w:i/>
          <w:color w:val="000000" w:themeColor="text1"/>
        </w:rPr>
        <w:t>t</w:t>
      </w:r>
      <w:r w:rsidR="00256B84" w:rsidRPr="00256B84">
        <w:rPr>
          <w:color w:val="000000" w:themeColor="text1"/>
        </w:rPr>
        <w:t xml:space="preserve"> = -1.70, </w:t>
      </w:r>
      <w:r w:rsidR="00256B84" w:rsidRPr="00256B84">
        <w:rPr>
          <w:i/>
          <w:color w:val="000000" w:themeColor="text1"/>
        </w:rPr>
        <w:t>p</w:t>
      </w:r>
      <w:r w:rsidR="00256B84" w:rsidRPr="00256B84">
        <w:rPr>
          <w:color w:val="000000" w:themeColor="text1"/>
        </w:rPr>
        <w:t xml:space="preserve"> &gt; 0.05</w:t>
      </w:r>
      <w:r w:rsidRPr="00256B84">
        <w:rPr>
          <w:rFonts w:ascii="Times" w:hAnsi="Times" w:cs="Times"/>
          <w:color w:val="000000" w:themeColor="text1"/>
          <w:lang w:val="en-GB"/>
        </w:rPr>
        <w:t xml:space="preserve">), </w:t>
      </w:r>
      <w:proofErr w:type="spellStart"/>
      <w:r w:rsidR="00256B84" w:rsidRPr="00256B84">
        <w:rPr>
          <w:color w:val="000000" w:themeColor="text1"/>
        </w:rPr>
        <w:t>euphausiids</w:t>
      </w:r>
      <w:proofErr w:type="spellEnd"/>
      <w:r w:rsidRPr="00256B84">
        <w:rPr>
          <w:rFonts w:ascii="Times" w:hAnsi="Times" w:cs="Times"/>
          <w:color w:val="000000" w:themeColor="text1"/>
          <w:lang w:val="en-GB"/>
        </w:rPr>
        <w:t xml:space="preserve"> (</w:t>
      </w:r>
      <w:r w:rsidR="00256B84" w:rsidRPr="00256B84">
        <w:rPr>
          <w:i/>
          <w:color w:val="000000" w:themeColor="text1"/>
        </w:rPr>
        <w:t>t</w:t>
      </w:r>
      <w:r w:rsidR="00256B84" w:rsidRPr="00256B84">
        <w:rPr>
          <w:color w:val="000000" w:themeColor="text1"/>
        </w:rPr>
        <w:t xml:space="preserve"> = -0.12, </w:t>
      </w:r>
      <w:r w:rsidR="00256B84" w:rsidRPr="00256B84">
        <w:rPr>
          <w:i/>
          <w:color w:val="000000" w:themeColor="text1"/>
        </w:rPr>
        <w:t>p</w:t>
      </w:r>
      <w:r w:rsidR="00256B84" w:rsidRPr="00256B84">
        <w:rPr>
          <w:color w:val="000000" w:themeColor="text1"/>
        </w:rPr>
        <w:t xml:space="preserve"> &gt; 0.05</w:t>
      </w:r>
      <w:r w:rsidRPr="00256B84">
        <w:rPr>
          <w:rFonts w:ascii="Times" w:hAnsi="Times" w:cs="Times"/>
          <w:color w:val="000000" w:themeColor="text1"/>
          <w:lang w:val="en-GB"/>
        </w:rPr>
        <w:t>) and decapods (</w:t>
      </w:r>
      <w:r w:rsidR="00256B84" w:rsidRPr="00256B84">
        <w:rPr>
          <w:i/>
          <w:color w:val="000000" w:themeColor="text1"/>
        </w:rPr>
        <w:t>t</w:t>
      </w:r>
      <w:r w:rsidR="00256B84" w:rsidRPr="00256B84">
        <w:rPr>
          <w:color w:val="000000" w:themeColor="text1"/>
        </w:rPr>
        <w:t xml:space="preserve"> = -1.80, </w:t>
      </w:r>
      <w:r w:rsidR="00256B84" w:rsidRPr="00256B84">
        <w:rPr>
          <w:i/>
          <w:color w:val="000000" w:themeColor="text1"/>
        </w:rPr>
        <w:t>p</w:t>
      </w:r>
      <w:r w:rsidR="00256B84" w:rsidRPr="00256B84">
        <w:rPr>
          <w:color w:val="000000" w:themeColor="text1"/>
        </w:rPr>
        <w:t xml:space="preserve"> &gt; 0.05</w:t>
      </w:r>
      <w:r w:rsidRPr="00256B84">
        <w:rPr>
          <w:rFonts w:ascii="Times" w:hAnsi="Times" w:cs="Times"/>
          <w:color w:val="000000" w:themeColor="text1"/>
          <w:lang w:val="en-GB"/>
        </w:rPr>
        <w:t xml:space="preserve">) between the presence and absence of feeding whale sharks. Ultimately, the taxonomic group “other” was observed to be 4.2 </w:t>
      </w:r>
      <w:r w:rsidRPr="00256B84">
        <w:rPr>
          <w:rFonts w:ascii="Times" w:hAnsi="Times" w:cs="Times"/>
          <w:color w:val="000000" w:themeColor="text1"/>
          <w:lang w:val="en-GB"/>
        </w:rPr>
        <w:lastRenderedPageBreak/>
        <w:t>times greater in absence of feeding whale sharks than in the presence of feeding whale sharks with significant differences in the mean number of individuals (</w:t>
      </w:r>
      <w:r w:rsidR="00256B84" w:rsidRPr="00256B84">
        <w:rPr>
          <w:i/>
          <w:color w:val="000000" w:themeColor="text1"/>
        </w:rPr>
        <w:t>t</w:t>
      </w:r>
      <w:r w:rsidR="00256B84" w:rsidRPr="00256B84">
        <w:rPr>
          <w:color w:val="000000" w:themeColor="text1"/>
        </w:rPr>
        <w:t xml:space="preserve"> = 3.93, </w:t>
      </w:r>
      <w:r w:rsidR="00256B84" w:rsidRPr="00256B84">
        <w:rPr>
          <w:i/>
          <w:color w:val="000000" w:themeColor="text1"/>
        </w:rPr>
        <w:t>p</w:t>
      </w:r>
      <w:r w:rsidR="00256B84" w:rsidRPr="00256B84">
        <w:rPr>
          <w:color w:val="000000" w:themeColor="text1"/>
        </w:rPr>
        <w:t xml:space="preserve"> &lt; 0.05</w:t>
      </w:r>
      <w:r w:rsidRPr="00256B84">
        <w:rPr>
          <w:rFonts w:ascii="Times" w:hAnsi="Times" w:cs="Times"/>
          <w:color w:val="000000" w:themeColor="text1"/>
          <w:lang w:val="en-GB"/>
        </w:rPr>
        <w:t>).</w:t>
      </w:r>
    </w:p>
    <w:p w14:paraId="52D97C7F" w14:textId="77777777" w:rsidR="002171F2" w:rsidRDefault="002171F2" w:rsidP="00236CDE">
      <w:pPr>
        <w:spacing w:line="480" w:lineRule="auto"/>
        <w:rPr>
          <w:lang w:val="en-GB"/>
        </w:rPr>
      </w:pPr>
    </w:p>
    <w:p w14:paraId="50FA32D2" w14:textId="7128DCDD" w:rsidR="002171F2" w:rsidRPr="00815A83" w:rsidRDefault="00904479" w:rsidP="00236CDE">
      <w:pPr>
        <w:spacing w:line="480" w:lineRule="auto"/>
        <w:rPr>
          <w:b/>
          <w:lang w:val="en-GB"/>
        </w:rPr>
      </w:pPr>
      <w:r w:rsidRPr="00904479">
        <w:rPr>
          <w:b/>
          <w:lang w:val="en-GB"/>
        </w:rPr>
        <w:t xml:space="preserve">Discussion </w:t>
      </w:r>
    </w:p>
    <w:p w14:paraId="297C8AD1" w14:textId="2A568354" w:rsidR="002171F2" w:rsidRPr="00815A83" w:rsidRDefault="002171F2" w:rsidP="00236CDE">
      <w:pPr>
        <w:pStyle w:val="Body1"/>
        <w:spacing w:line="480" w:lineRule="auto"/>
        <w:jc w:val="both"/>
        <w:rPr>
          <w:rFonts w:ascii="Times New Roman" w:eastAsia="Calibri" w:hAnsi="Times New Roman"/>
          <w:color w:val="141413"/>
          <w:lang w:val="en-GB"/>
        </w:rPr>
      </w:pPr>
      <w:r w:rsidRPr="00815A83">
        <w:rPr>
          <w:rFonts w:ascii="Times New Roman" w:hAnsi="Times New Roman"/>
          <w:lang w:val="en-GB"/>
        </w:rPr>
        <w:t>From the majority of work focused on the prey preference of whale sharks</w:t>
      </w:r>
      <w:r w:rsidR="008A3C12">
        <w:rPr>
          <w:rFonts w:ascii="Times New Roman" w:hAnsi="Times New Roman"/>
          <w:lang w:val="en-GB"/>
        </w:rPr>
        <w:t>,</w:t>
      </w:r>
      <w:r w:rsidRPr="00815A83">
        <w:rPr>
          <w:rFonts w:ascii="Times New Roman" w:hAnsi="Times New Roman"/>
          <w:lang w:val="en-GB"/>
        </w:rPr>
        <w:t xml:space="preserve"> it is </w:t>
      </w:r>
      <w:r w:rsidR="008A3C12" w:rsidRPr="00815A83">
        <w:rPr>
          <w:rFonts w:ascii="Times New Roman" w:hAnsi="Times New Roman"/>
          <w:lang w:val="en-GB"/>
        </w:rPr>
        <w:t>correct</w:t>
      </w:r>
      <w:r w:rsidRPr="00815A83">
        <w:rPr>
          <w:rFonts w:ascii="Times New Roman" w:hAnsi="Times New Roman"/>
          <w:lang w:val="en-GB"/>
        </w:rPr>
        <w:t xml:space="preserve"> to assume that seasonal aggregations of whale sharks</w:t>
      </w:r>
      <w:r w:rsidRPr="00815A83">
        <w:rPr>
          <w:rFonts w:ascii="Times New Roman" w:eastAsia="Calibri" w:hAnsi="Times New Roman"/>
          <w:color w:val="141413"/>
          <w:lang w:val="en-GB"/>
        </w:rPr>
        <w:t xml:space="preserve"> are often linked or related to productivity and the availability of zooplanktonic organisms (Clark &amp; Nelson, 1997;</w:t>
      </w:r>
      <w:r w:rsidR="006C4C29">
        <w:rPr>
          <w:rFonts w:ascii="Times New Roman" w:eastAsia="Calibri" w:hAnsi="Times New Roman"/>
          <w:color w:val="141413"/>
          <w:lang w:val="en-GB"/>
        </w:rPr>
        <w:t xml:space="preserve"> </w:t>
      </w:r>
      <w:proofErr w:type="spellStart"/>
      <w:r w:rsidRPr="00815A83">
        <w:rPr>
          <w:rFonts w:ascii="Times New Roman" w:eastAsia="Calibri" w:hAnsi="Times New Roman"/>
          <w:color w:val="141413"/>
          <w:lang w:val="en-GB"/>
        </w:rPr>
        <w:t>Hacohen</w:t>
      </w:r>
      <w:proofErr w:type="spellEnd"/>
      <w:r w:rsidRPr="006C4C29">
        <w:rPr>
          <w:rFonts w:ascii="Times New Roman" w:eastAsia="Calibri" w:hAnsi="Times New Roman"/>
          <w:color w:val="141413"/>
          <w:lang w:val="en-GB"/>
        </w:rPr>
        <w:t xml:space="preserve"> et al., </w:t>
      </w:r>
      <w:r w:rsidRPr="00815A83">
        <w:rPr>
          <w:rFonts w:ascii="Times New Roman" w:eastAsia="Calibri" w:hAnsi="Times New Roman"/>
          <w:color w:val="141413"/>
          <w:lang w:val="en-GB"/>
        </w:rPr>
        <w:t>2006</w:t>
      </w:r>
      <w:r w:rsidR="008A3C12">
        <w:rPr>
          <w:rFonts w:ascii="Times New Roman" w:eastAsia="Calibri" w:hAnsi="Times New Roman"/>
          <w:color w:val="141413"/>
          <w:lang w:val="en-GB"/>
        </w:rPr>
        <w:t xml:space="preserve">; </w:t>
      </w:r>
      <w:r w:rsidR="006C4C29" w:rsidRPr="00815A83">
        <w:rPr>
          <w:rFonts w:ascii="Times New Roman" w:eastAsia="Calibri" w:hAnsi="Times New Roman"/>
          <w:color w:val="141413"/>
          <w:lang w:val="en-GB"/>
        </w:rPr>
        <w:t xml:space="preserve">Heyman </w:t>
      </w:r>
      <w:r w:rsidR="006C4C29" w:rsidRPr="006C4C29">
        <w:rPr>
          <w:rFonts w:ascii="Times New Roman" w:eastAsia="Calibri" w:hAnsi="Times New Roman"/>
          <w:color w:val="141413"/>
          <w:lang w:val="en-GB"/>
        </w:rPr>
        <w:t>et al.,</w:t>
      </w:r>
      <w:r w:rsidR="006C4C29" w:rsidRPr="00815A83">
        <w:rPr>
          <w:rFonts w:ascii="Times New Roman" w:eastAsia="Calibri" w:hAnsi="Times New Roman"/>
          <w:i/>
          <w:color w:val="141413"/>
          <w:lang w:val="en-GB"/>
        </w:rPr>
        <w:t xml:space="preserve"> </w:t>
      </w:r>
      <w:r w:rsidR="006C4C29" w:rsidRPr="00815A83">
        <w:rPr>
          <w:rFonts w:ascii="Times New Roman" w:eastAsia="Calibri" w:hAnsi="Times New Roman"/>
          <w:color w:val="141413"/>
          <w:lang w:val="en-GB"/>
        </w:rPr>
        <w:t>2001</w:t>
      </w:r>
      <w:r w:rsidR="006C4C29">
        <w:rPr>
          <w:rFonts w:ascii="Times New Roman" w:eastAsia="Calibri" w:hAnsi="Times New Roman"/>
          <w:color w:val="141413"/>
          <w:lang w:val="en-GB"/>
        </w:rPr>
        <w:t xml:space="preserve">; </w:t>
      </w:r>
      <w:r w:rsidR="00E02394">
        <w:rPr>
          <w:rFonts w:ascii="Times New Roman" w:eastAsia="Calibri" w:hAnsi="Times New Roman"/>
          <w:color w:val="141413"/>
          <w:lang w:val="en-GB"/>
        </w:rPr>
        <w:t xml:space="preserve">Ketchum </w:t>
      </w:r>
      <w:r w:rsidR="00E02394" w:rsidRPr="006C4C29">
        <w:rPr>
          <w:rFonts w:ascii="Times New Roman" w:eastAsia="Calibri" w:hAnsi="Times New Roman"/>
          <w:color w:val="141413"/>
          <w:lang w:val="en-GB"/>
        </w:rPr>
        <w:t>et al.,</w:t>
      </w:r>
      <w:r w:rsidR="00E02394">
        <w:rPr>
          <w:rFonts w:ascii="Times New Roman" w:eastAsia="Calibri" w:hAnsi="Times New Roman"/>
          <w:color w:val="141413"/>
          <w:lang w:val="en-GB"/>
        </w:rPr>
        <w:t xml:space="preserve"> 2013</w:t>
      </w:r>
      <w:r w:rsidR="006C4C29">
        <w:rPr>
          <w:rFonts w:ascii="Times New Roman" w:eastAsia="Calibri" w:hAnsi="Times New Roman"/>
          <w:color w:val="141413"/>
          <w:lang w:val="en-GB"/>
        </w:rPr>
        <w:t>; Motta et al., 2010</w:t>
      </w:r>
      <w:r w:rsidRPr="00815A83">
        <w:rPr>
          <w:rFonts w:ascii="Times New Roman" w:eastAsia="Calibri" w:hAnsi="Times New Roman"/>
          <w:color w:val="141413"/>
          <w:lang w:val="en-GB"/>
        </w:rPr>
        <w:t xml:space="preserve">). </w:t>
      </w:r>
      <w:r w:rsidRPr="00815A83">
        <w:rPr>
          <w:rFonts w:ascii="Times New Roman" w:hAnsi="Times New Roman"/>
          <w:lang w:val="en-GB"/>
        </w:rPr>
        <w:t>In our results</w:t>
      </w:r>
      <w:r w:rsidR="0043018A">
        <w:rPr>
          <w:rFonts w:ascii="Times New Roman" w:hAnsi="Times New Roman"/>
          <w:lang w:val="en-GB"/>
        </w:rPr>
        <w:t>,</w:t>
      </w:r>
      <w:r w:rsidRPr="00815A83">
        <w:rPr>
          <w:rFonts w:ascii="Times New Roman" w:hAnsi="Times New Roman"/>
          <w:lang w:val="en-GB"/>
        </w:rPr>
        <w:t xml:space="preserve"> we observed that the </w:t>
      </w:r>
      <w:r w:rsidR="008A3C12">
        <w:rPr>
          <w:rFonts w:ascii="Times New Roman" w:hAnsi="Times New Roman"/>
          <w:lang w:val="en-GB"/>
        </w:rPr>
        <w:t>total biomass</w:t>
      </w:r>
      <w:r>
        <w:rPr>
          <w:rFonts w:ascii="Times New Roman" w:hAnsi="Times New Roman"/>
          <w:lang w:val="en-GB"/>
        </w:rPr>
        <w:t xml:space="preserve"> </w:t>
      </w:r>
      <w:r w:rsidRPr="00815A83">
        <w:rPr>
          <w:rFonts w:ascii="Times New Roman" w:hAnsi="Times New Roman"/>
          <w:lang w:val="en-GB"/>
        </w:rPr>
        <w:t xml:space="preserve">of zooplankton was significantly greater with as much as </w:t>
      </w:r>
      <w:r w:rsidR="008A3C12">
        <w:rPr>
          <w:rFonts w:ascii="Times" w:hAnsi="Times" w:cs="Times"/>
          <w:lang w:val="en-GB"/>
        </w:rPr>
        <w:t>1.6</w:t>
      </w:r>
      <w:r w:rsidRPr="00815A83">
        <w:rPr>
          <w:rFonts w:ascii="Times" w:hAnsi="Times" w:cs="Times"/>
          <w:lang w:val="en-GB"/>
        </w:rPr>
        <w:t xml:space="preserve"> times </w:t>
      </w:r>
      <w:r w:rsidR="0043018A">
        <w:rPr>
          <w:rFonts w:ascii="Times New Roman" w:hAnsi="Times New Roman"/>
          <w:lang w:val="en-GB"/>
        </w:rPr>
        <w:t>during feeding events, over non-</w:t>
      </w:r>
      <w:r w:rsidRPr="00815A83">
        <w:rPr>
          <w:rFonts w:ascii="Times New Roman" w:hAnsi="Times New Roman"/>
          <w:lang w:val="en-GB"/>
        </w:rPr>
        <w:t xml:space="preserve">feeding events. This confirms the theory that whale shark feeding events are related to the densities of available food and theoretically the species search out patches of high concentration of prey to ensure optimal feeding. In numerous other </w:t>
      </w:r>
      <w:r w:rsidR="008A3C12">
        <w:rPr>
          <w:rFonts w:ascii="Times New Roman" w:hAnsi="Times New Roman"/>
          <w:lang w:val="en-GB"/>
        </w:rPr>
        <w:t>sites</w:t>
      </w:r>
      <w:r w:rsidRPr="00815A83">
        <w:rPr>
          <w:rFonts w:ascii="Times New Roman" w:hAnsi="Times New Roman"/>
          <w:lang w:val="en-GB"/>
        </w:rPr>
        <w:t xml:space="preserve">, aggregations of whale sharks have been linked or somewhat in response to zooplankton blooms or fish spawning events such as in the Seychelles (Rowat </w:t>
      </w:r>
      <w:r w:rsidRPr="006C4C29">
        <w:rPr>
          <w:rFonts w:ascii="Times New Roman" w:hAnsi="Times New Roman"/>
          <w:lang w:val="en-GB"/>
        </w:rPr>
        <w:t>et al.,</w:t>
      </w:r>
      <w:r w:rsidRPr="00815A83">
        <w:rPr>
          <w:rFonts w:ascii="Times New Roman" w:hAnsi="Times New Roman"/>
          <w:lang w:val="en-GB"/>
        </w:rPr>
        <w:t xml:space="preserve"> 2011), Belize (Heyman </w:t>
      </w:r>
      <w:r w:rsidRPr="006C4C29">
        <w:rPr>
          <w:rFonts w:ascii="Times New Roman" w:hAnsi="Times New Roman"/>
          <w:lang w:val="en-GB"/>
        </w:rPr>
        <w:t>et al.,</w:t>
      </w:r>
      <w:r w:rsidRPr="00815A83">
        <w:rPr>
          <w:rFonts w:ascii="Times New Roman" w:hAnsi="Times New Roman"/>
          <w:lang w:val="en-GB"/>
        </w:rPr>
        <w:t xml:space="preserve"> 2001), Australia (</w:t>
      </w:r>
      <w:proofErr w:type="spellStart"/>
      <w:r w:rsidRPr="00815A83">
        <w:rPr>
          <w:rFonts w:ascii="Times New Roman" w:hAnsi="Times New Roman"/>
          <w:lang w:val="en-GB"/>
        </w:rPr>
        <w:t>Meekan</w:t>
      </w:r>
      <w:proofErr w:type="spellEnd"/>
      <w:r w:rsidRPr="00815A83">
        <w:rPr>
          <w:rFonts w:ascii="Times New Roman" w:hAnsi="Times New Roman"/>
          <w:lang w:val="en-GB"/>
        </w:rPr>
        <w:t xml:space="preserve"> </w:t>
      </w:r>
      <w:r w:rsidRPr="006C4C29">
        <w:rPr>
          <w:rFonts w:ascii="Times New Roman" w:hAnsi="Times New Roman"/>
          <w:lang w:val="en-GB"/>
        </w:rPr>
        <w:t xml:space="preserve">et al., </w:t>
      </w:r>
      <w:r w:rsidRPr="00815A83">
        <w:rPr>
          <w:rFonts w:ascii="Times New Roman" w:hAnsi="Times New Roman"/>
          <w:lang w:val="en-GB"/>
        </w:rPr>
        <w:t>2009) Tanzania (</w:t>
      </w:r>
      <w:proofErr w:type="spellStart"/>
      <w:r w:rsidRPr="00815A83">
        <w:rPr>
          <w:rFonts w:ascii="Times New Roman" w:hAnsi="Times New Roman"/>
          <w:lang w:val="en-GB"/>
        </w:rPr>
        <w:t>Rohner</w:t>
      </w:r>
      <w:proofErr w:type="spellEnd"/>
      <w:r w:rsidRPr="00815A83">
        <w:rPr>
          <w:rFonts w:ascii="Times New Roman" w:hAnsi="Times New Roman"/>
          <w:lang w:val="en-GB"/>
        </w:rPr>
        <w:t xml:space="preserve"> </w:t>
      </w:r>
      <w:r w:rsidRPr="006C4C29">
        <w:rPr>
          <w:rFonts w:ascii="Times New Roman" w:hAnsi="Times New Roman"/>
          <w:lang w:val="en-GB"/>
        </w:rPr>
        <w:t>et al.,</w:t>
      </w:r>
      <w:r w:rsidRPr="00815A83">
        <w:rPr>
          <w:rFonts w:ascii="Times New Roman" w:hAnsi="Times New Roman"/>
          <w:lang w:val="en-GB"/>
        </w:rPr>
        <w:t xml:space="preserve"> 2015), Qatar (Robinson </w:t>
      </w:r>
      <w:r w:rsidRPr="006C4C29">
        <w:rPr>
          <w:rFonts w:ascii="Times New Roman" w:hAnsi="Times New Roman"/>
          <w:lang w:val="en-GB"/>
        </w:rPr>
        <w:t>et al.,</w:t>
      </w:r>
      <w:r w:rsidRPr="00815A83">
        <w:rPr>
          <w:rFonts w:ascii="Times New Roman" w:hAnsi="Times New Roman"/>
          <w:lang w:val="en-GB"/>
        </w:rPr>
        <w:t xml:space="preserve"> 2012) as well as the Mexican Caribbean (De la Parra </w:t>
      </w:r>
      <w:r w:rsidRPr="006C4C29">
        <w:rPr>
          <w:rFonts w:ascii="Times New Roman" w:hAnsi="Times New Roman"/>
          <w:lang w:val="en-GB"/>
        </w:rPr>
        <w:t>et al.,</w:t>
      </w:r>
      <w:r w:rsidRPr="00815A83">
        <w:rPr>
          <w:rFonts w:ascii="Times New Roman" w:hAnsi="Times New Roman"/>
          <w:i/>
          <w:lang w:val="en-GB"/>
        </w:rPr>
        <w:t xml:space="preserve"> </w:t>
      </w:r>
      <w:r w:rsidRPr="00815A83">
        <w:rPr>
          <w:rFonts w:ascii="Times New Roman" w:hAnsi="Times New Roman"/>
          <w:lang w:val="en-GB"/>
        </w:rPr>
        <w:t>2011). From early work on the diet of whale sharks</w:t>
      </w:r>
      <w:r w:rsidR="0043018A">
        <w:rPr>
          <w:rFonts w:ascii="Times New Roman" w:hAnsi="Times New Roman"/>
          <w:lang w:val="en-GB"/>
        </w:rPr>
        <w:t>,</w:t>
      </w:r>
      <w:r w:rsidRPr="00815A83">
        <w:rPr>
          <w:rFonts w:ascii="Times New Roman" w:hAnsi="Times New Roman"/>
          <w:lang w:val="en-GB"/>
        </w:rPr>
        <w:t xml:space="preserve"> we know that foraging events </w:t>
      </w:r>
      <w:r w:rsidRPr="00815A83">
        <w:rPr>
          <w:rFonts w:ascii="Times New Roman" w:hAnsi="Times New Roman"/>
          <w:color w:val="000000" w:themeColor="text1"/>
          <w:lang w:val="en-GB"/>
        </w:rPr>
        <w:t>may to some degree relate</w:t>
      </w:r>
      <w:r w:rsidR="008A3C12">
        <w:rPr>
          <w:rFonts w:ascii="Times New Roman" w:hAnsi="Times New Roman"/>
          <w:color w:val="000000" w:themeColor="text1"/>
          <w:lang w:val="en-GB"/>
        </w:rPr>
        <w:t>d</w:t>
      </w:r>
      <w:r w:rsidRPr="00815A83">
        <w:rPr>
          <w:rFonts w:ascii="Times New Roman" w:hAnsi="Times New Roman"/>
          <w:color w:val="000000" w:themeColor="text1"/>
          <w:lang w:val="en-GB"/>
        </w:rPr>
        <w:t xml:space="preserve"> to concentrations of prey items</w:t>
      </w:r>
      <w:r w:rsidR="008A3C12">
        <w:rPr>
          <w:rFonts w:ascii="Times New Roman" w:hAnsi="Times New Roman"/>
          <w:color w:val="000000" w:themeColor="text1"/>
          <w:lang w:val="en-GB"/>
        </w:rPr>
        <w:t xml:space="preserve"> and </w:t>
      </w:r>
      <w:r w:rsidR="008A3C12" w:rsidRPr="00815A83">
        <w:rPr>
          <w:rFonts w:ascii="Times New Roman" w:hAnsi="Times New Roman"/>
          <w:color w:val="000000" w:themeColor="text1"/>
          <w:lang w:val="en-GB"/>
        </w:rPr>
        <w:t xml:space="preserve">feeding behaviours </w:t>
      </w:r>
      <w:r w:rsidR="008A3C12">
        <w:rPr>
          <w:rFonts w:ascii="Times New Roman" w:hAnsi="Times New Roman"/>
          <w:color w:val="000000" w:themeColor="text1"/>
          <w:lang w:val="en-GB"/>
        </w:rPr>
        <w:t>are</w:t>
      </w:r>
      <w:r w:rsidR="008A3C12" w:rsidRPr="00815A83">
        <w:rPr>
          <w:rFonts w:ascii="Times New Roman" w:hAnsi="Times New Roman"/>
          <w:color w:val="000000" w:themeColor="text1"/>
          <w:lang w:val="en-GB"/>
        </w:rPr>
        <w:t xml:space="preserve"> intriguingly different with varying densities of planktonic food source</w:t>
      </w:r>
      <w:r w:rsidR="00E02394">
        <w:rPr>
          <w:rFonts w:ascii="Times New Roman" w:hAnsi="Times New Roman"/>
          <w:color w:val="000000" w:themeColor="text1"/>
          <w:lang w:val="en-GB"/>
        </w:rPr>
        <w:t>s</w:t>
      </w:r>
      <w:r w:rsidRPr="00815A83">
        <w:rPr>
          <w:rFonts w:ascii="Times New Roman" w:hAnsi="Times New Roman"/>
          <w:color w:val="000000" w:themeColor="text1"/>
          <w:lang w:val="en-GB"/>
        </w:rPr>
        <w:t xml:space="preserve"> (Clark &amp; Nelson</w:t>
      </w:r>
      <w:r w:rsidR="006C4C29">
        <w:rPr>
          <w:rFonts w:ascii="Times New Roman" w:hAnsi="Times New Roman"/>
          <w:color w:val="000000" w:themeColor="text1"/>
          <w:lang w:val="en-GB"/>
        </w:rPr>
        <w:t>,</w:t>
      </w:r>
      <w:r w:rsidRPr="00815A83">
        <w:rPr>
          <w:rFonts w:ascii="Times New Roman" w:hAnsi="Times New Roman"/>
          <w:color w:val="000000" w:themeColor="text1"/>
          <w:lang w:val="en-GB"/>
        </w:rPr>
        <w:t xml:space="preserve"> 1997; Motta </w:t>
      </w:r>
      <w:r w:rsidRPr="006C4C29">
        <w:rPr>
          <w:rFonts w:ascii="Times New Roman" w:hAnsi="Times New Roman"/>
          <w:color w:val="000000" w:themeColor="text1"/>
          <w:lang w:val="en-GB"/>
        </w:rPr>
        <w:t>et al.,</w:t>
      </w:r>
      <w:r w:rsidRPr="00815A83">
        <w:rPr>
          <w:rFonts w:ascii="Times New Roman" w:hAnsi="Times New Roman"/>
          <w:color w:val="000000" w:themeColor="text1"/>
          <w:lang w:val="en-GB"/>
        </w:rPr>
        <w:t xml:space="preserve"> 2010</w:t>
      </w:r>
      <w:r w:rsidR="008A3C12">
        <w:rPr>
          <w:rFonts w:ascii="Times New Roman" w:hAnsi="Times New Roman"/>
          <w:color w:val="000000" w:themeColor="text1"/>
          <w:lang w:val="en-GB"/>
        </w:rPr>
        <w:t xml:space="preserve">; </w:t>
      </w:r>
      <w:r w:rsidR="006C4C29" w:rsidRPr="00815A83">
        <w:rPr>
          <w:rFonts w:ascii="Times New Roman" w:hAnsi="Times New Roman"/>
          <w:color w:val="000000" w:themeColor="text1"/>
          <w:lang w:val="en-GB"/>
        </w:rPr>
        <w:t>Nelson &amp; Eckert, 2007</w:t>
      </w:r>
      <w:r w:rsidR="006C4C29">
        <w:rPr>
          <w:rFonts w:ascii="Times New Roman" w:hAnsi="Times New Roman"/>
          <w:color w:val="000000" w:themeColor="text1"/>
          <w:lang w:val="en-GB"/>
        </w:rPr>
        <w:t xml:space="preserve">; </w:t>
      </w:r>
      <w:proofErr w:type="spellStart"/>
      <w:r w:rsidR="008A3C12" w:rsidRPr="00815A83">
        <w:rPr>
          <w:rFonts w:ascii="Times New Roman" w:hAnsi="Times New Roman"/>
          <w:lang w:val="en-GB"/>
        </w:rPr>
        <w:t>Rohner</w:t>
      </w:r>
      <w:proofErr w:type="spellEnd"/>
      <w:r w:rsidR="008A3C12" w:rsidRPr="00815A83">
        <w:rPr>
          <w:rFonts w:ascii="Times New Roman" w:hAnsi="Times New Roman"/>
          <w:lang w:val="en-GB"/>
        </w:rPr>
        <w:t xml:space="preserve"> </w:t>
      </w:r>
      <w:r w:rsidR="008A3C12" w:rsidRPr="006C4C29">
        <w:rPr>
          <w:rFonts w:ascii="Times New Roman" w:hAnsi="Times New Roman"/>
          <w:lang w:val="en-GB"/>
        </w:rPr>
        <w:t>et al.,</w:t>
      </w:r>
      <w:r w:rsidR="008A3C12" w:rsidRPr="00815A83">
        <w:rPr>
          <w:rFonts w:ascii="Times New Roman" w:hAnsi="Times New Roman"/>
          <w:lang w:val="en-GB"/>
        </w:rPr>
        <w:t xml:space="preserve"> 2015</w:t>
      </w:r>
      <w:r w:rsidRPr="00815A83">
        <w:rPr>
          <w:rFonts w:ascii="Times New Roman" w:hAnsi="Times New Roman"/>
          <w:color w:val="000000" w:themeColor="text1"/>
          <w:lang w:val="en-GB"/>
        </w:rPr>
        <w:t xml:space="preserve">). </w:t>
      </w:r>
    </w:p>
    <w:p w14:paraId="29E63650" w14:textId="0B316803" w:rsidR="002171F2" w:rsidRPr="00815A83" w:rsidRDefault="002171F2" w:rsidP="00236CDE">
      <w:pPr>
        <w:spacing w:line="480" w:lineRule="auto"/>
        <w:ind w:firstLine="720"/>
        <w:jc w:val="both"/>
        <w:rPr>
          <w:lang w:val="en-GB"/>
        </w:rPr>
      </w:pPr>
      <w:r w:rsidRPr="00815A83">
        <w:rPr>
          <w:lang w:val="en-GB"/>
        </w:rPr>
        <w:t xml:space="preserve">Composition of the different groups of prey items in our results for both samples where sharks were observed feeding and not feeding, showed the dominance of two </w:t>
      </w:r>
      <w:r w:rsidRPr="00815A83">
        <w:rPr>
          <w:color w:val="000000"/>
          <w:lang w:val="en-GB"/>
        </w:rPr>
        <w:t xml:space="preserve">taxonomic groups </w:t>
      </w:r>
      <w:r w:rsidR="0043018A">
        <w:rPr>
          <w:color w:val="000000"/>
          <w:lang w:val="en-GB"/>
        </w:rPr>
        <w:t>(</w:t>
      </w:r>
      <w:r w:rsidRPr="00815A83">
        <w:rPr>
          <w:color w:val="000000"/>
          <w:lang w:val="en-GB"/>
        </w:rPr>
        <w:t>copepods and chaetognaths</w:t>
      </w:r>
      <w:r w:rsidR="0043018A">
        <w:rPr>
          <w:color w:val="000000"/>
          <w:lang w:val="en-GB"/>
        </w:rPr>
        <w:t>)</w:t>
      </w:r>
      <w:r w:rsidRPr="00815A83">
        <w:rPr>
          <w:color w:val="000000"/>
          <w:lang w:val="en-GB"/>
        </w:rPr>
        <w:t xml:space="preserve"> in all collected samples. This may provide more evidence that verifies that in Bahia de La </w:t>
      </w:r>
      <w:r w:rsidRPr="00815A83">
        <w:rPr>
          <w:color w:val="000000" w:themeColor="text1"/>
          <w:lang w:val="en-GB"/>
        </w:rPr>
        <w:t xml:space="preserve">Paz for the most part, two main taxonomic groups of zooplankton are </w:t>
      </w:r>
      <w:r w:rsidRPr="00815A83">
        <w:rPr>
          <w:color w:val="000000" w:themeColor="text1"/>
          <w:lang w:val="en-GB"/>
        </w:rPr>
        <w:lastRenderedPageBreak/>
        <w:t>the most abundant on a seasonal basis and an important dietary item for whale sharks. Previous work in the same area (</w:t>
      </w:r>
      <w:proofErr w:type="spellStart"/>
      <w:r w:rsidRPr="00815A83">
        <w:rPr>
          <w:color w:val="000000" w:themeColor="text1"/>
          <w:lang w:val="en-GB"/>
        </w:rPr>
        <w:t>Hacohen</w:t>
      </w:r>
      <w:proofErr w:type="spellEnd"/>
      <w:r w:rsidRPr="00815A83">
        <w:rPr>
          <w:color w:val="000000" w:themeColor="text1"/>
          <w:lang w:val="en-GB"/>
        </w:rPr>
        <w:t xml:space="preserve"> </w:t>
      </w:r>
      <w:r w:rsidRPr="006C4C29">
        <w:rPr>
          <w:color w:val="000000" w:themeColor="text1"/>
          <w:lang w:val="en-GB"/>
        </w:rPr>
        <w:t>et al.,</w:t>
      </w:r>
      <w:r w:rsidRPr="00815A83">
        <w:rPr>
          <w:color w:val="000000" w:themeColor="text1"/>
          <w:lang w:val="en-GB"/>
        </w:rPr>
        <w:t xml:space="preserve"> 2006; Ketchum </w:t>
      </w:r>
      <w:r w:rsidRPr="006C4C29">
        <w:rPr>
          <w:color w:val="000000" w:themeColor="text1"/>
          <w:lang w:val="en-GB"/>
        </w:rPr>
        <w:t>et al.,</w:t>
      </w:r>
      <w:r w:rsidR="00737B9F">
        <w:rPr>
          <w:color w:val="000000" w:themeColor="text1"/>
          <w:lang w:val="en-GB"/>
        </w:rPr>
        <w:t xml:space="preserve"> 2013</w:t>
      </w:r>
      <w:r w:rsidRPr="00815A83">
        <w:rPr>
          <w:color w:val="000000" w:themeColor="text1"/>
          <w:lang w:val="en-GB"/>
        </w:rPr>
        <w:t xml:space="preserve">) and studies in the southern regions of the bay (Clark &amp; Nelson, 1997) also observed seasonal aggregations of whale sharks foraging </w:t>
      </w:r>
      <w:r w:rsidR="008A3C12">
        <w:rPr>
          <w:color w:val="000000" w:themeColor="text1"/>
          <w:lang w:val="en-GB"/>
        </w:rPr>
        <w:t xml:space="preserve">on </w:t>
      </w:r>
      <w:r w:rsidRPr="00815A83">
        <w:rPr>
          <w:color w:val="000000" w:themeColor="text1"/>
          <w:lang w:val="en-GB"/>
        </w:rPr>
        <w:t>copepods. Furthermore, stu</w:t>
      </w:r>
      <w:r w:rsidR="0043018A">
        <w:rPr>
          <w:color w:val="000000" w:themeColor="text1"/>
          <w:lang w:val="en-GB"/>
        </w:rPr>
        <w:t>dies from other sampling</w:t>
      </w:r>
      <w:r w:rsidRPr="00815A83">
        <w:rPr>
          <w:color w:val="000000" w:themeColor="text1"/>
          <w:lang w:val="en-GB"/>
        </w:rPr>
        <w:t xml:space="preserve"> sites in the Gulf of California, </w:t>
      </w:r>
      <w:r w:rsidR="00776E8E">
        <w:rPr>
          <w:color w:val="000000" w:themeColor="text1"/>
          <w:lang w:val="en-GB"/>
        </w:rPr>
        <w:t xml:space="preserve">where </w:t>
      </w:r>
      <w:r w:rsidRPr="00815A83">
        <w:rPr>
          <w:color w:val="000000" w:themeColor="text1"/>
          <w:lang w:val="en-GB"/>
        </w:rPr>
        <w:t>whale sharks were also witnessed foraging, similarly confirms the species to be drawn to dense patches of plankton</w:t>
      </w:r>
      <w:r w:rsidR="008A3C12">
        <w:rPr>
          <w:color w:val="000000" w:themeColor="text1"/>
          <w:lang w:val="en-GB"/>
        </w:rPr>
        <w:t>,</w:t>
      </w:r>
      <w:r w:rsidRPr="00815A83">
        <w:rPr>
          <w:color w:val="000000" w:themeColor="text1"/>
          <w:lang w:val="en-GB"/>
        </w:rPr>
        <w:t xml:space="preserve"> primarily </w:t>
      </w:r>
      <w:r w:rsidR="00E02394">
        <w:rPr>
          <w:color w:val="000000" w:themeColor="text1"/>
          <w:lang w:val="en-GB"/>
        </w:rPr>
        <w:t>composed of copepods (Nelson &amp;</w:t>
      </w:r>
      <w:r w:rsidRPr="00815A83">
        <w:rPr>
          <w:color w:val="000000" w:themeColor="text1"/>
          <w:lang w:val="en-GB"/>
        </w:rPr>
        <w:t xml:space="preserve"> Eckert, 2007).</w:t>
      </w:r>
      <w:r w:rsidRPr="00815A83">
        <w:rPr>
          <w:lang w:val="en-GB"/>
        </w:rPr>
        <w:t xml:space="preserve"> </w:t>
      </w:r>
    </w:p>
    <w:p w14:paraId="5A457D26" w14:textId="1C5BC713" w:rsidR="00512096" w:rsidRPr="00E02394" w:rsidRDefault="002171F2" w:rsidP="00E02394">
      <w:pPr>
        <w:spacing w:line="480" w:lineRule="auto"/>
        <w:ind w:firstLine="720"/>
        <w:jc w:val="both"/>
        <w:rPr>
          <w:color w:val="000000"/>
          <w:lang w:val="en-GB"/>
        </w:rPr>
      </w:pPr>
      <w:r w:rsidRPr="00815A83">
        <w:rPr>
          <w:color w:val="000000"/>
          <w:lang w:val="en-GB"/>
        </w:rPr>
        <w:t xml:space="preserve">Taking a closer look at the mean values of the number of </w:t>
      </w:r>
      <w:r w:rsidR="00486474" w:rsidRPr="00815A83">
        <w:rPr>
          <w:color w:val="000000"/>
          <w:lang w:val="en-GB"/>
        </w:rPr>
        <w:t>individuals</w:t>
      </w:r>
      <w:r w:rsidRPr="00815A83">
        <w:rPr>
          <w:color w:val="000000"/>
          <w:lang w:val="en-GB"/>
        </w:rPr>
        <w:t xml:space="preserve"> of all zooplankton taxonomic groups during the presence of feeding whale sharks. We learned that although the</w:t>
      </w:r>
      <w:r w:rsidR="0091755D">
        <w:rPr>
          <w:color w:val="000000"/>
          <w:lang w:val="en-GB"/>
        </w:rPr>
        <w:t xml:space="preserve"> biomass was 2.5</w:t>
      </w:r>
      <w:r w:rsidRPr="00815A83">
        <w:rPr>
          <w:color w:val="000000"/>
          <w:lang w:val="en-GB"/>
        </w:rPr>
        <w:t xml:space="preserve"> times greater during the presence than in the absence of feeding whale sharks, it was not significantly </w:t>
      </w:r>
      <w:r w:rsidRPr="0091755D">
        <w:rPr>
          <w:color w:val="000000" w:themeColor="text1"/>
          <w:lang w:val="en-GB"/>
        </w:rPr>
        <w:t>different (</w:t>
      </w:r>
      <w:r w:rsidR="008A3C12" w:rsidRPr="00256B84">
        <w:rPr>
          <w:color w:val="000000" w:themeColor="text1"/>
        </w:rPr>
        <w:t>Table</w:t>
      </w:r>
      <w:r w:rsidR="00BC4CE6">
        <w:rPr>
          <w:color w:val="000000" w:themeColor="text1"/>
        </w:rPr>
        <w:t>.</w:t>
      </w:r>
      <w:r w:rsidR="008A3C12" w:rsidRPr="00256B84">
        <w:rPr>
          <w:color w:val="000000" w:themeColor="text1"/>
        </w:rPr>
        <w:t xml:space="preserve"> 1, </w:t>
      </w:r>
      <w:r w:rsidR="008A3C12" w:rsidRPr="00256B84">
        <w:rPr>
          <w:i/>
          <w:color w:val="000000" w:themeColor="text1"/>
        </w:rPr>
        <w:t>t</w:t>
      </w:r>
      <w:r w:rsidR="008A3C12" w:rsidRPr="00256B84">
        <w:rPr>
          <w:color w:val="000000" w:themeColor="text1"/>
        </w:rPr>
        <w:t xml:space="preserve"> = -1.70, </w:t>
      </w:r>
      <w:r w:rsidR="008A3C12" w:rsidRPr="00256B84">
        <w:rPr>
          <w:i/>
          <w:color w:val="000000" w:themeColor="text1"/>
        </w:rPr>
        <w:t>p</w:t>
      </w:r>
      <w:r w:rsidR="008A3C12" w:rsidRPr="00256B84">
        <w:rPr>
          <w:color w:val="000000" w:themeColor="text1"/>
        </w:rPr>
        <w:t xml:space="preserve"> &gt; 0.05</w:t>
      </w:r>
      <w:r w:rsidRPr="0091755D">
        <w:rPr>
          <w:color w:val="000000" w:themeColor="text1"/>
          <w:lang w:val="en-GB"/>
        </w:rPr>
        <w:t xml:space="preserve">). </w:t>
      </w:r>
      <w:r w:rsidRPr="00815A83">
        <w:rPr>
          <w:color w:val="000000"/>
          <w:lang w:val="en-GB"/>
        </w:rPr>
        <w:t>This may simply indicate that in such a focused small sample area with sample stations separated by only a short distance, environmental factors such as sea sur</w:t>
      </w:r>
      <w:r w:rsidRPr="008A3C12">
        <w:rPr>
          <w:color w:val="000000"/>
          <w:lang w:val="en-GB"/>
        </w:rPr>
        <w:t xml:space="preserve">face current and wind direction may influence the biomass and composition tendencies of available prey items. Previous work </w:t>
      </w:r>
      <w:r w:rsidR="00776E8E" w:rsidRPr="008A3C12">
        <w:rPr>
          <w:color w:val="000000"/>
          <w:lang w:val="en-GB"/>
        </w:rPr>
        <w:t xml:space="preserve">that </w:t>
      </w:r>
      <w:r w:rsidRPr="008A3C12">
        <w:rPr>
          <w:color w:val="000000"/>
          <w:lang w:val="en-GB"/>
        </w:rPr>
        <w:t>examined</w:t>
      </w:r>
      <w:r w:rsidRPr="008A3C12">
        <w:rPr>
          <w:lang w:val="en-GB"/>
        </w:rPr>
        <w:t xml:space="preserve"> </w:t>
      </w:r>
      <w:r w:rsidR="008A3C12" w:rsidRPr="008A3C12">
        <w:rPr>
          <w:lang w:val="en-GB"/>
        </w:rPr>
        <w:t xml:space="preserve">environmental factors present in this region, demonstrated that </w:t>
      </w:r>
      <w:r w:rsidR="00580B58">
        <w:rPr>
          <w:lang w:val="en-GB"/>
        </w:rPr>
        <w:t xml:space="preserve">its connectivity with the Gulf of California and </w:t>
      </w:r>
      <w:r w:rsidRPr="008A3C12">
        <w:rPr>
          <w:lang w:val="en-GB"/>
        </w:rPr>
        <w:t xml:space="preserve">an important central mesoscale cyclonic eddy </w:t>
      </w:r>
      <w:r w:rsidR="00580B58">
        <w:rPr>
          <w:lang w:val="en-GB"/>
        </w:rPr>
        <w:t xml:space="preserve">in the bay itself, </w:t>
      </w:r>
      <w:r w:rsidRPr="008A3C12">
        <w:rPr>
          <w:lang w:val="en-GB"/>
        </w:rPr>
        <w:t xml:space="preserve">may be highly influential in the complete horizontal distribution of all trophic groups of </w:t>
      </w:r>
      <w:r w:rsidRPr="00580B58">
        <w:rPr>
          <w:lang w:val="en-GB"/>
        </w:rPr>
        <w:t xml:space="preserve">zooplankton (Duran-Campos </w:t>
      </w:r>
      <w:r w:rsidRPr="006C4C29">
        <w:rPr>
          <w:lang w:val="en-GB"/>
        </w:rPr>
        <w:t>et al.,</w:t>
      </w:r>
      <w:r w:rsidRPr="00580B58">
        <w:rPr>
          <w:lang w:val="en-GB"/>
        </w:rPr>
        <w:t xml:space="preserve"> 2015</w:t>
      </w:r>
      <w:r w:rsidR="006C4C29">
        <w:rPr>
          <w:lang w:val="en-GB"/>
        </w:rPr>
        <w:t>;</w:t>
      </w:r>
      <w:r w:rsidR="006C4C29" w:rsidRPr="006C4C29">
        <w:rPr>
          <w:color w:val="1A1A1A"/>
        </w:rPr>
        <w:t xml:space="preserve"> </w:t>
      </w:r>
      <w:proofErr w:type="spellStart"/>
      <w:r w:rsidR="006C4C29" w:rsidRPr="00580B58">
        <w:rPr>
          <w:color w:val="1A1A1A"/>
        </w:rPr>
        <w:t>Monreal</w:t>
      </w:r>
      <w:proofErr w:type="spellEnd"/>
      <w:r w:rsidR="006C4C29" w:rsidRPr="00580B58">
        <w:rPr>
          <w:color w:val="1A1A1A"/>
        </w:rPr>
        <w:t xml:space="preserve">-Gomez </w:t>
      </w:r>
      <w:r w:rsidR="006C4C29" w:rsidRPr="006C4C29">
        <w:rPr>
          <w:color w:val="1A1A1A"/>
        </w:rPr>
        <w:t>et al.</w:t>
      </w:r>
      <w:r w:rsidR="006C4C29">
        <w:rPr>
          <w:color w:val="1A1A1A"/>
        </w:rPr>
        <w:t>,</w:t>
      </w:r>
      <w:r w:rsidR="006C4C29" w:rsidRPr="00580B58">
        <w:rPr>
          <w:color w:val="1A1A1A"/>
        </w:rPr>
        <w:t xml:space="preserve"> 2001</w:t>
      </w:r>
      <w:r w:rsidRPr="00580B58">
        <w:rPr>
          <w:lang w:val="en-GB"/>
        </w:rPr>
        <w:t>).</w:t>
      </w:r>
      <w:r w:rsidRPr="00815A83">
        <w:rPr>
          <w:lang w:val="en-GB"/>
        </w:rPr>
        <w:t xml:space="preserve"> W</w:t>
      </w:r>
      <w:r w:rsidRPr="00815A83">
        <w:rPr>
          <w:rFonts w:ascii="Times" w:hAnsi="Times" w:cs="Times"/>
          <w:color w:val="000000"/>
          <w:lang w:val="en-GB"/>
        </w:rPr>
        <w:t xml:space="preserve">e did observe that in the presence of feeding whale sharks the number of copepods, chaetognaths, </w:t>
      </w:r>
      <w:proofErr w:type="spellStart"/>
      <w:r w:rsidR="0091755D" w:rsidRPr="00256B84">
        <w:rPr>
          <w:color w:val="000000" w:themeColor="text1"/>
        </w:rPr>
        <w:t>euphausiids</w:t>
      </w:r>
      <w:proofErr w:type="spellEnd"/>
      <w:r w:rsidR="0091755D">
        <w:rPr>
          <w:rFonts w:ascii="Times" w:hAnsi="Times" w:cs="Times"/>
          <w:color w:val="000000"/>
          <w:lang w:val="en-GB"/>
        </w:rPr>
        <w:t xml:space="preserve"> and decapods species were 2.8</w:t>
      </w:r>
      <w:r w:rsidRPr="00815A83">
        <w:rPr>
          <w:rFonts w:ascii="Times" w:hAnsi="Times" w:cs="Times"/>
          <w:color w:val="000000"/>
          <w:lang w:val="en-GB"/>
        </w:rPr>
        <w:t xml:space="preserve">, 3.3, 1.06 and 3.4 times greater than in the absence of </w:t>
      </w:r>
      <w:r w:rsidR="00580B58">
        <w:rPr>
          <w:color w:val="000000"/>
          <w:lang w:val="en-GB"/>
        </w:rPr>
        <w:t xml:space="preserve">feeding whale sharks, supporting existing evidence that </w:t>
      </w:r>
      <w:r w:rsidRPr="00815A83">
        <w:rPr>
          <w:color w:val="000000"/>
          <w:lang w:val="en-GB"/>
        </w:rPr>
        <w:t>whale shark opt to forage on certain taxonomic groups (Nelson &amp; C</w:t>
      </w:r>
      <w:r w:rsidR="00737B9F">
        <w:rPr>
          <w:color w:val="000000"/>
          <w:lang w:val="en-GB"/>
        </w:rPr>
        <w:t xml:space="preserve">lark, 1997; </w:t>
      </w:r>
      <w:proofErr w:type="spellStart"/>
      <w:r w:rsidR="00580B58">
        <w:rPr>
          <w:color w:val="000000"/>
          <w:lang w:val="en-GB"/>
        </w:rPr>
        <w:t>Hacohen</w:t>
      </w:r>
      <w:proofErr w:type="spellEnd"/>
      <w:r w:rsidR="00580B58">
        <w:rPr>
          <w:color w:val="000000"/>
          <w:lang w:val="en-GB"/>
        </w:rPr>
        <w:t xml:space="preserve"> </w:t>
      </w:r>
      <w:r w:rsidR="00580B58" w:rsidRPr="006C4C29">
        <w:rPr>
          <w:color w:val="000000"/>
          <w:lang w:val="en-GB"/>
        </w:rPr>
        <w:t>et al.,</w:t>
      </w:r>
      <w:r w:rsidR="00580B58">
        <w:rPr>
          <w:color w:val="000000"/>
          <w:lang w:val="en-GB"/>
        </w:rPr>
        <w:t xml:space="preserve"> 2006; </w:t>
      </w:r>
      <w:r w:rsidR="00737B9F">
        <w:rPr>
          <w:color w:val="000000"/>
          <w:lang w:val="en-GB"/>
        </w:rPr>
        <w:t xml:space="preserve">Ketchum </w:t>
      </w:r>
      <w:r w:rsidR="00737B9F" w:rsidRPr="006C4C29">
        <w:rPr>
          <w:color w:val="000000"/>
          <w:lang w:val="en-GB"/>
        </w:rPr>
        <w:t>et al.,</w:t>
      </w:r>
      <w:r w:rsidR="00737B9F">
        <w:rPr>
          <w:color w:val="000000"/>
          <w:lang w:val="en-GB"/>
        </w:rPr>
        <w:t xml:space="preserve"> 2013</w:t>
      </w:r>
      <w:r w:rsidR="00580B58">
        <w:rPr>
          <w:color w:val="000000"/>
          <w:lang w:val="en-GB"/>
        </w:rPr>
        <w:t xml:space="preserve">; </w:t>
      </w:r>
      <w:proofErr w:type="spellStart"/>
      <w:r w:rsidR="00580B58" w:rsidRPr="00815A83">
        <w:rPr>
          <w:color w:val="000000"/>
          <w:lang w:val="en-GB"/>
        </w:rPr>
        <w:t>Rohner</w:t>
      </w:r>
      <w:proofErr w:type="spellEnd"/>
      <w:r w:rsidR="00580B58" w:rsidRPr="00815A83">
        <w:rPr>
          <w:color w:val="000000"/>
          <w:lang w:val="en-GB"/>
        </w:rPr>
        <w:t xml:space="preserve"> </w:t>
      </w:r>
      <w:r w:rsidR="00580B58" w:rsidRPr="006C4C29">
        <w:rPr>
          <w:color w:val="000000"/>
          <w:lang w:val="en-GB"/>
        </w:rPr>
        <w:t>et al.,</w:t>
      </w:r>
      <w:r w:rsidR="00580B58" w:rsidRPr="00815A83">
        <w:rPr>
          <w:color w:val="000000"/>
          <w:lang w:val="en-GB"/>
        </w:rPr>
        <w:t xml:space="preserve"> 2015</w:t>
      </w:r>
      <w:r w:rsidRPr="00815A83">
        <w:rPr>
          <w:color w:val="000000"/>
          <w:lang w:val="en-GB"/>
        </w:rPr>
        <w:t>). While our study and previous studies (</w:t>
      </w:r>
      <w:proofErr w:type="spellStart"/>
      <w:r w:rsidRPr="00815A83">
        <w:rPr>
          <w:color w:val="000000"/>
          <w:lang w:val="en-GB"/>
        </w:rPr>
        <w:t>Hacohen</w:t>
      </w:r>
      <w:proofErr w:type="spellEnd"/>
      <w:r w:rsidRPr="00815A83">
        <w:rPr>
          <w:color w:val="000000"/>
          <w:lang w:val="en-GB"/>
        </w:rPr>
        <w:t xml:space="preserve"> </w:t>
      </w:r>
      <w:r w:rsidRPr="006C4C29">
        <w:rPr>
          <w:color w:val="000000"/>
          <w:lang w:val="en-GB"/>
        </w:rPr>
        <w:t>et al.,</w:t>
      </w:r>
      <w:r w:rsidRPr="00815A83">
        <w:rPr>
          <w:color w:val="000000"/>
          <w:lang w:val="en-GB"/>
        </w:rPr>
        <w:t xml:space="preserve"> 2006; Ketchum </w:t>
      </w:r>
      <w:r w:rsidRPr="006C4C29">
        <w:rPr>
          <w:color w:val="000000"/>
          <w:lang w:val="en-GB"/>
        </w:rPr>
        <w:t>et al.,</w:t>
      </w:r>
      <w:r w:rsidR="00737B9F">
        <w:rPr>
          <w:color w:val="000000"/>
          <w:lang w:val="en-GB"/>
        </w:rPr>
        <w:t xml:space="preserve"> 2013</w:t>
      </w:r>
      <w:r w:rsidRPr="00815A83">
        <w:rPr>
          <w:color w:val="000000"/>
          <w:lang w:val="en-GB"/>
        </w:rPr>
        <w:t xml:space="preserve">; </w:t>
      </w:r>
      <w:proofErr w:type="spellStart"/>
      <w:r w:rsidRPr="00815A83">
        <w:rPr>
          <w:color w:val="000000"/>
          <w:lang w:val="en-GB"/>
        </w:rPr>
        <w:t>Rohner</w:t>
      </w:r>
      <w:proofErr w:type="spellEnd"/>
      <w:r w:rsidRPr="00815A83">
        <w:rPr>
          <w:color w:val="000000"/>
          <w:lang w:val="en-GB"/>
        </w:rPr>
        <w:t xml:space="preserve"> </w:t>
      </w:r>
      <w:r w:rsidRPr="006C4C29">
        <w:rPr>
          <w:color w:val="000000"/>
          <w:lang w:val="en-GB"/>
        </w:rPr>
        <w:t>et al.,</w:t>
      </w:r>
      <w:r w:rsidRPr="00815A83">
        <w:rPr>
          <w:color w:val="000000"/>
          <w:lang w:val="en-GB"/>
        </w:rPr>
        <w:t xml:space="preserve"> 2015) did observe whale sharks clearly feeding in patches of food dominated by a certain food sourc</w:t>
      </w:r>
      <w:r w:rsidR="00FD41DE">
        <w:rPr>
          <w:color w:val="000000"/>
          <w:lang w:val="en-GB"/>
        </w:rPr>
        <w:t>e it must be taken with caution. A</w:t>
      </w:r>
      <w:r w:rsidRPr="00815A83">
        <w:rPr>
          <w:color w:val="000000"/>
          <w:lang w:val="en-GB"/>
        </w:rPr>
        <w:t xml:space="preserve">s the species may not show prey </w:t>
      </w:r>
      <w:r w:rsidRPr="00815A83">
        <w:rPr>
          <w:color w:val="000000"/>
          <w:lang w:val="en-GB"/>
        </w:rPr>
        <w:lastRenderedPageBreak/>
        <w:t xml:space="preserve">selectivity, but rather </w:t>
      </w:r>
      <w:r w:rsidR="00FD41DE">
        <w:rPr>
          <w:color w:val="000000"/>
          <w:lang w:val="en-GB"/>
        </w:rPr>
        <w:t>foraging habits that solely target</w:t>
      </w:r>
      <w:r w:rsidRPr="00815A83">
        <w:rPr>
          <w:color w:val="000000"/>
          <w:lang w:val="en-GB"/>
        </w:rPr>
        <w:t xml:space="preserve"> high </w:t>
      </w:r>
      <w:r w:rsidR="00FD41DE">
        <w:rPr>
          <w:color w:val="000000"/>
          <w:lang w:val="en-GB"/>
        </w:rPr>
        <w:t xml:space="preserve">concentrations of </w:t>
      </w:r>
      <w:r w:rsidRPr="00815A83">
        <w:rPr>
          <w:color w:val="000000"/>
          <w:lang w:val="en-GB"/>
        </w:rPr>
        <w:t>available food in areas where the composition changes on a seasonal or even daily basis</w:t>
      </w:r>
      <w:r w:rsidR="00E02394">
        <w:rPr>
          <w:color w:val="000000"/>
          <w:lang w:val="en-GB"/>
        </w:rPr>
        <w:t>,</w:t>
      </w:r>
      <w:r w:rsidRPr="00815A83">
        <w:rPr>
          <w:color w:val="000000"/>
          <w:lang w:val="en-GB"/>
        </w:rPr>
        <w:t xml:space="preserve"> due to </w:t>
      </w:r>
      <w:r w:rsidR="00FD41DE">
        <w:rPr>
          <w:color w:val="000000"/>
          <w:lang w:val="en-GB"/>
        </w:rPr>
        <w:t xml:space="preserve">constantly changing </w:t>
      </w:r>
      <w:r w:rsidRPr="00815A83">
        <w:rPr>
          <w:color w:val="000000"/>
          <w:lang w:val="en-GB"/>
        </w:rPr>
        <w:t>environmental factors.</w:t>
      </w:r>
      <w:r w:rsidR="00E02394">
        <w:rPr>
          <w:color w:val="000000"/>
          <w:lang w:val="en-GB"/>
        </w:rPr>
        <w:t xml:space="preserve"> </w:t>
      </w:r>
      <w:r w:rsidRPr="00512096">
        <w:rPr>
          <w:rFonts w:ascii="Times" w:hAnsi="Times" w:cs="Times"/>
          <w:color w:val="000000"/>
          <w:lang w:val="en-GB"/>
        </w:rPr>
        <w:t xml:space="preserve">In conclusion, we can report that </w:t>
      </w:r>
      <w:r w:rsidR="00E02394">
        <w:rPr>
          <w:rFonts w:ascii="Times" w:hAnsi="Times" w:cs="Times"/>
          <w:color w:val="000000"/>
          <w:lang w:val="en-GB"/>
        </w:rPr>
        <w:t xml:space="preserve">within Bahia de La Paz </w:t>
      </w:r>
      <w:r w:rsidRPr="00512096">
        <w:rPr>
          <w:rFonts w:ascii="Times" w:hAnsi="Times" w:cs="Times"/>
          <w:color w:val="000000"/>
          <w:lang w:val="en-GB"/>
        </w:rPr>
        <w:t xml:space="preserve">whale sharks feeding behaviours </w:t>
      </w:r>
      <w:r w:rsidR="00512096" w:rsidRPr="00512096">
        <w:rPr>
          <w:rFonts w:ascii="Times" w:hAnsi="Times" w:cs="Times"/>
          <w:color w:val="000000"/>
          <w:lang w:val="en-GB"/>
        </w:rPr>
        <w:t>occur during higher concentrations of zooplankton biomass and that the species may potentially target dense patches of both copepods and chaetognaths species as a primary prey source</w:t>
      </w:r>
      <w:r w:rsidR="00E02394">
        <w:rPr>
          <w:rFonts w:ascii="Times" w:hAnsi="Times" w:cs="Times"/>
          <w:color w:val="000000"/>
          <w:lang w:val="en-GB"/>
        </w:rPr>
        <w:t>.</w:t>
      </w:r>
    </w:p>
    <w:p w14:paraId="3531F852" w14:textId="77777777" w:rsidR="002171F2" w:rsidRDefault="002171F2" w:rsidP="00236CDE">
      <w:pPr>
        <w:spacing w:line="480" w:lineRule="auto"/>
        <w:rPr>
          <w:lang w:val="en-GB"/>
        </w:rPr>
      </w:pPr>
    </w:p>
    <w:p w14:paraId="5D4292E0" w14:textId="7B179CEE" w:rsidR="002171F2" w:rsidRPr="00904479" w:rsidRDefault="00904479" w:rsidP="00236CDE">
      <w:pPr>
        <w:spacing w:line="480" w:lineRule="auto"/>
        <w:rPr>
          <w:b/>
          <w:lang w:val="en-GB"/>
        </w:rPr>
      </w:pPr>
      <w:r w:rsidRPr="00904479">
        <w:rPr>
          <w:b/>
          <w:lang w:val="en-GB"/>
        </w:rPr>
        <w:t xml:space="preserve">Acknowledgements </w:t>
      </w:r>
    </w:p>
    <w:p w14:paraId="2545DA39" w14:textId="0C8860F5" w:rsidR="00B808D0" w:rsidRPr="00486474" w:rsidRDefault="002171F2" w:rsidP="00486474">
      <w:pPr>
        <w:widowControl w:val="0"/>
        <w:autoSpaceDE w:val="0"/>
        <w:autoSpaceDN w:val="0"/>
        <w:adjustRightInd w:val="0"/>
        <w:spacing w:after="240" w:line="480" w:lineRule="auto"/>
        <w:jc w:val="both"/>
        <w:rPr>
          <w:color w:val="000000"/>
          <w:lang w:val="en-GB"/>
        </w:rPr>
      </w:pPr>
      <w:r w:rsidRPr="00815A83">
        <w:rPr>
          <w:lang w:val="en-GB"/>
        </w:rPr>
        <w:t xml:space="preserve">The present study was </w:t>
      </w:r>
      <w:r w:rsidR="00EB2BE6">
        <w:rPr>
          <w:lang w:val="en-GB"/>
        </w:rPr>
        <w:t>carried out</w:t>
      </w:r>
      <w:r w:rsidRPr="00815A83">
        <w:rPr>
          <w:lang w:val="en-GB"/>
        </w:rPr>
        <w:t xml:space="preserve"> under the permit number </w:t>
      </w:r>
      <w:r w:rsidRPr="00815A83">
        <w:rPr>
          <w:bCs/>
          <w:color w:val="000000"/>
          <w:lang w:val="en-GB"/>
        </w:rPr>
        <w:t>SGPA/DGVS 05605/17</w:t>
      </w:r>
      <w:r w:rsidRPr="00815A83">
        <w:rPr>
          <w:b/>
          <w:bCs/>
          <w:color w:val="000000"/>
          <w:lang w:val="en-GB"/>
        </w:rPr>
        <w:t xml:space="preserve"> </w:t>
      </w:r>
      <w:r w:rsidRPr="00815A83">
        <w:rPr>
          <w:lang w:val="en-GB"/>
        </w:rPr>
        <w:t>provided by</w:t>
      </w:r>
      <w:r w:rsidRPr="00815A83">
        <w:rPr>
          <w:color w:val="000000"/>
          <w:lang w:val="en-GB"/>
        </w:rPr>
        <w:t xml:space="preserve"> the </w:t>
      </w:r>
      <w:proofErr w:type="spellStart"/>
      <w:r w:rsidRPr="00815A83">
        <w:rPr>
          <w:color w:val="000000"/>
          <w:lang w:val="en-GB"/>
        </w:rPr>
        <w:t>Dirección</w:t>
      </w:r>
      <w:proofErr w:type="spellEnd"/>
      <w:r w:rsidRPr="00815A83">
        <w:rPr>
          <w:color w:val="000000"/>
          <w:lang w:val="en-GB"/>
        </w:rPr>
        <w:t xml:space="preserve"> General de Vida Silvestre from the </w:t>
      </w:r>
      <w:proofErr w:type="spellStart"/>
      <w:r w:rsidRPr="00815A83">
        <w:rPr>
          <w:color w:val="000000"/>
          <w:lang w:val="en-GB"/>
        </w:rPr>
        <w:t>Subsecretaría</w:t>
      </w:r>
      <w:proofErr w:type="spellEnd"/>
      <w:r w:rsidRPr="00815A83">
        <w:rPr>
          <w:color w:val="000000"/>
          <w:lang w:val="en-GB"/>
        </w:rPr>
        <w:t xml:space="preserve"> de </w:t>
      </w:r>
      <w:proofErr w:type="spellStart"/>
      <w:r w:rsidRPr="00815A83">
        <w:rPr>
          <w:color w:val="000000"/>
          <w:lang w:val="en-GB"/>
        </w:rPr>
        <w:t>Gestión</w:t>
      </w:r>
      <w:proofErr w:type="spellEnd"/>
      <w:r w:rsidRPr="00815A83">
        <w:rPr>
          <w:color w:val="000000"/>
          <w:lang w:val="en-GB"/>
        </w:rPr>
        <w:t xml:space="preserve"> para la </w:t>
      </w:r>
      <w:proofErr w:type="spellStart"/>
      <w:r w:rsidRPr="00815A83">
        <w:rPr>
          <w:color w:val="000000"/>
          <w:lang w:val="en-GB"/>
        </w:rPr>
        <w:t>Protección</w:t>
      </w:r>
      <w:proofErr w:type="spellEnd"/>
      <w:r w:rsidRPr="00815A83">
        <w:rPr>
          <w:color w:val="000000"/>
          <w:lang w:val="en-GB"/>
        </w:rPr>
        <w:t xml:space="preserve"> Ambiental of SEMARNAT</w:t>
      </w:r>
      <w:r w:rsidRPr="00815A83">
        <w:rPr>
          <w:lang w:val="en-GB"/>
        </w:rPr>
        <w:t>. In add</w:t>
      </w:r>
      <w:r w:rsidR="00EB2BE6">
        <w:rPr>
          <w:lang w:val="en-GB"/>
        </w:rPr>
        <w:t>it</w:t>
      </w:r>
      <w:r w:rsidRPr="00815A83">
        <w:rPr>
          <w:lang w:val="en-GB"/>
        </w:rPr>
        <w:t>ion to this</w:t>
      </w:r>
      <w:r w:rsidR="00EB2BE6">
        <w:rPr>
          <w:lang w:val="en-GB"/>
        </w:rPr>
        <w:t>,</w:t>
      </w:r>
      <w:r w:rsidRPr="00815A83">
        <w:rPr>
          <w:lang w:val="en-GB"/>
        </w:rPr>
        <w:t xml:space="preserve"> we would like to acknowledge the work of the </w:t>
      </w:r>
      <w:proofErr w:type="spellStart"/>
      <w:r w:rsidRPr="00815A83">
        <w:rPr>
          <w:lang w:val="en-GB"/>
        </w:rPr>
        <w:t>Procuraduría</w:t>
      </w:r>
      <w:proofErr w:type="spellEnd"/>
      <w:r w:rsidRPr="00815A83">
        <w:rPr>
          <w:lang w:val="en-GB"/>
        </w:rPr>
        <w:t xml:space="preserve"> Federal de </w:t>
      </w:r>
      <w:proofErr w:type="spellStart"/>
      <w:r w:rsidRPr="00815A83">
        <w:rPr>
          <w:lang w:val="en-GB"/>
        </w:rPr>
        <w:t>Protección</w:t>
      </w:r>
      <w:proofErr w:type="spellEnd"/>
      <w:r w:rsidRPr="00815A83">
        <w:rPr>
          <w:lang w:val="en-GB"/>
        </w:rPr>
        <w:t xml:space="preserve"> al </w:t>
      </w:r>
      <w:proofErr w:type="spellStart"/>
      <w:r w:rsidRPr="00815A83">
        <w:rPr>
          <w:lang w:val="en-GB"/>
        </w:rPr>
        <w:t>Ambiente</w:t>
      </w:r>
      <w:proofErr w:type="spellEnd"/>
      <w:r w:rsidRPr="00815A83">
        <w:rPr>
          <w:lang w:val="en-GB"/>
        </w:rPr>
        <w:t xml:space="preserve"> [PROFEPA] for ensuring the safe conduct and tourist interactions of the species in the study area.</w:t>
      </w:r>
    </w:p>
    <w:p w14:paraId="7765D5CE" w14:textId="5A2D4C7F" w:rsidR="002171F2" w:rsidRPr="00486474" w:rsidRDefault="00486474" w:rsidP="00236CDE">
      <w:pPr>
        <w:spacing w:line="480" w:lineRule="auto"/>
        <w:jc w:val="both"/>
        <w:rPr>
          <w:b/>
          <w:lang w:val="en-GB"/>
        </w:rPr>
      </w:pPr>
      <w:r w:rsidRPr="00486474">
        <w:rPr>
          <w:b/>
          <w:lang w:val="en-GB"/>
        </w:rPr>
        <w:t>Financial support</w:t>
      </w:r>
    </w:p>
    <w:p w14:paraId="53D22273" w14:textId="2D04B12D" w:rsidR="002171F2" w:rsidRPr="00815A83" w:rsidRDefault="002171F2" w:rsidP="00E200E2">
      <w:pPr>
        <w:spacing w:line="480" w:lineRule="auto"/>
        <w:jc w:val="both"/>
        <w:rPr>
          <w:lang w:val="en-GB"/>
        </w:rPr>
      </w:pPr>
      <w:r w:rsidRPr="00815A83">
        <w:rPr>
          <w:lang w:val="en-GB"/>
        </w:rPr>
        <w:t xml:space="preserve">We would like to thank </w:t>
      </w:r>
      <w:proofErr w:type="spellStart"/>
      <w:r w:rsidRPr="00815A83">
        <w:rPr>
          <w:lang w:val="en-GB"/>
        </w:rPr>
        <w:t>CONACyT</w:t>
      </w:r>
      <w:proofErr w:type="spellEnd"/>
      <w:r w:rsidRPr="00815A83">
        <w:rPr>
          <w:lang w:val="en-GB"/>
        </w:rPr>
        <w:t xml:space="preserve"> [</w:t>
      </w:r>
      <w:proofErr w:type="spellStart"/>
      <w:r w:rsidRPr="00815A83">
        <w:rPr>
          <w:lang w:val="en-GB"/>
        </w:rPr>
        <w:t>Consejo</w:t>
      </w:r>
      <w:proofErr w:type="spellEnd"/>
      <w:r w:rsidRPr="00815A83">
        <w:rPr>
          <w:lang w:val="en-GB"/>
        </w:rPr>
        <w:t xml:space="preserve"> Nacional de </w:t>
      </w:r>
      <w:proofErr w:type="spellStart"/>
      <w:r w:rsidRPr="00815A83">
        <w:rPr>
          <w:lang w:val="en-GB"/>
        </w:rPr>
        <w:t>Ciencia</w:t>
      </w:r>
      <w:proofErr w:type="spellEnd"/>
      <w:r w:rsidRPr="00815A83">
        <w:rPr>
          <w:lang w:val="en-GB"/>
        </w:rPr>
        <w:t xml:space="preserve"> y </w:t>
      </w:r>
      <w:proofErr w:type="spellStart"/>
      <w:r w:rsidRPr="00815A83">
        <w:rPr>
          <w:lang w:val="en-GB"/>
        </w:rPr>
        <w:t>Tecnología</w:t>
      </w:r>
      <w:proofErr w:type="spellEnd"/>
      <w:r w:rsidRPr="00815A83">
        <w:rPr>
          <w:lang w:val="en-GB"/>
        </w:rPr>
        <w:t xml:space="preserve">] for the financial support in the form of a scholarship for the lead author, the Instituto </w:t>
      </w:r>
      <w:proofErr w:type="spellStart"/>
      <w:r w:rsidRPr="00815A83">
        <w:rPr>
          <w:lang w:val="en-GB"/>
        </w:rPr>
        <w:t>Politécnico</w:t>
      </w:r>
      <w:proofErr w:type="spellEnd"/>
      <w:r w:rsidRPr="00815A83">
        <w:rPr>
          <w:lang w:val="en-GB"/>
        </w:rPr>
        <w:t xml:space="preserve"> Nacional for </w:t>
      </w:r>
      <w:r>
        <w:rPr>
          <w:lang w:val="en-GB"/>
        </w:rPr>
        <w:t xml:space="preserve">financial </w:t>
      </w:r>
      <w:r w:rsidRPr="00815A83">
        <w:rPr>
          <w:lang w:val="en-GB"/>
        </w:rPr>
        <w:t xml:space="preserve">for </w:t>
      </w:r>
      <w:r>
        <w:rPr>
          <w:lang w:val="en-GB"/>
        </w:rPr>
        <w:t xml:space="preserve">project SIP 20170585” </w:t>
      </w:r>
      <w:proofErr w:type="spellStart"/>
      <w:r w:rsidRPr="00CF2E69">
        <w:rPr>
          <w:lang w:val="en-GB"/>
        </w:rPr>
        <w:t>Cambios</w:t>
      </w:r>
      <w:proofErr w:type="spellEnd"/>
      <w:r w:rsidRPr="00CF2E69">
        <w:rPr>
          <w:lang w:val="en-GB"/>
        </w:rPr>
        <w:t xml:space="preserve"> </w:t>
      </w:r>
      <w:proofErr w:type="spellStart"/>
      <w:r w:rsidRPr="00CF2E69">
        <w:rPr>
          <w:lang w:val="en-GB"/>
        </w:rPr>
        <w:t>estacionales</w:t>
      </w:r>
      <w:proofErr w:type="spellEnd"/>
      <w:r w:rsidRPr="00CF2E69">
        <w:rPr>
          <w:lang w:val="en-GB"/>
        </w:rPr>
        <w:t xml:space="preserve"> de </w:t>
      </w:r>
      <w:proofErr w:type="spellStart"/>
      <w:r w:rsidRPr="00CF2E69">
        <w:rPr>
          <w:lang w:val="en-GB"/>
        </w:rPr>
        <w:t>presas</w:t>
      </w:r>
      <w:proofErr w:type="spellEnd"/>
      <w:r w:rsidRPr="00CF2E69">
        <w:rPr>
          <w:lang w:val="en-GB"/>
        </w:rPr>
        <w:t xml:space="preserve"> </w:t>
      </w:r>
      <w:proofErr w:type="spellStart"/>
      <w:r w:rsidRPr="00CF2E69">
        <w:rPr>
          <w:lang w:val="en-GB"/>
        </w:rPr>
        <w:t>zooplanctónicas</w:t>
      </w:r>
      <w:proofErr w:type="spellEnd"/>
      <w:r w:rsidRPr="00CF2E69">
        <w:rPr>
          <w:lang w:val="en-GB"/>
        </w:rPr>
        <w:t xml:space="preserve"> clave del </w:t>
      </w:r>
      <w:proofErr w:type="spellStart"/>
      <w:r w:rsidRPr="00CF2E69">
        <w:rPr>
          <w:lang w:val="en-GB"/>
        </w:rPr>
        <w:t>tiburón</w:t>
      </w:r>
      <w:proofErr w:type="spellEnd"/>
      <w:r w:rsidRPr="00CF2E69">
        <w:rPr>
          <w:lang w:val="en-GB"/>
        </w:rPr>
        <w:t xml:space="preserve"> </w:t>
      </w:r>
      <w:proofErr w:type="spellStart"/>
      <w:r w:rsidRPr="00CF2E69">
        <w:rPr>
          <w:lang w:val="en-GB"/>
        </w:rPr>
        <w:t>ballena</w:t>
      </w:r>
      <w:proofErr w:type="spellEnd"/>
      <w:r w:rsidRPr="00CF2E69">
        <w:rPr>
          <w:lang w:val="en-GB"/>
        </w:rPr>
        <w:t xml:space="preserve"> </w:t>
      </w:r>
      <w:r w:rsidRPr="00E63894">
        <w:rPr>
          <w:i/>
          <w:lang w:val="en-GB"/>
        </w:rPr>
        <w:t xml:space="preserve">R. </w:t>
      </w:r>
      <w:proofErr w:type="spellStart"/>
      <w:r w:rsidRPr="00E63894">
        <w:rPr>
          <w:i/>
          <w:lang w:val="en-GB"/>
        </w:rPr>
        <w:t>typus</w:t>
      </w:r>
      <w:proofErr w:type="spellEnd"/>
      <w:r w:rsidRPr="00CF2E69">
        <w:rPr>
          <w:lang w:val="en-GB"/>
        </w:rPr>
        <w:t xml:space="preserve"> </w:t>
      </w:r>
      <w:proofErr w:type="spellStart"/>
      <w:r w:rsidRPr="00CF2E69">
        <w:rPr>
          <w:lang w:val="en-GB"/>
        </w:rPr>
        <w:t>en</w:t>
      </w:r>
      <w:proofErr w:type="spellEnd"/>
      <w:r w:rsidRPr="00CF2E69">
        <w:rPr>
          <w:lang w:val="en-GB"/>
        </w:rPr>
        <w:t xml:space="preserve"> </w:t>
      </w:r>
      <w:proofErr w:type="spellStart"/>
      <w:r w:rsidRPr="00CF2E69">
        <w:rPr>
          <w:lang w:val="en-GB"/>
        </w:rPr>
        <w:t>bahía</w:t>
      </w:r>
      <w:proofErr w:type="spellEnd"/>
      <w:r w:rsidRPr="00CF2E69">
        <w:rPr>
          <w:lang w:val="en-GB"/>
        </w:rPr>
        <w:t xml:space="preserve"> de La Paz, B.C.S.</w:t>
      </w:r>
      <w:r>
        <w:rPr>
          <w:lang w:val="en-GB"/>
        </w:rPr>
        <w:t>”</w:t>
      </w:r>
      <w:r w:rsidRPr="00CF2E69">
        <w:rPr>
          <w:lang w:val="en-GB"/>
        </w:rPr>
        <w:t xml:space="preserve"> </w:t>
      </w:r>
      <w:r>
        <w:rPr>
          <w:lang w:val="en-GB"/>
        </w:rPr>
        <w:t xml:space="preserve">and </w:t>
      </w:r>
      <w:r w:rsidRPr="00815A83">
        <w:rPr>
          <w:lang w:val="en-GB"/>
        </w:rPr>
        <w:t xml:space="preserve">logistical support </w:t>
      </w:r>
      <w:r>
        <w:rPr>
          <w:lang w:val="en-GB"/>
        </w:rPr>
        <w:t xml:space="preserve">in </w:t>
      </w:r>
      <w:r w:rsidRPr="00815A83">
        <w:rPr>
          <w:lang w:val="en-GB"/>
        </w:rPr>
        <w:t>all field work and use of laboratory equipment for the analysis as without this support this study would not have been possible.</w:t>
      </w:r>
      <w:r w:rsidRPr="00E63894">
        <w:rPr>
          <w:i/>
        </w:rPr>
        <w:t xml:space="preserve"> </w:t>
      </w:r>
      <w:r w:rsidRPr="00D81A04">
        <w:t>F. Galván-Magaña</w:t>
      </w:r>
      <w:r w:rsidRPr="00D81A04">
        <w:rPr>
          <w:vertAlign w:val="superscript"/>
        </w:rPr>
        <w:t>1</w:t>
      </w:r>
      <w:r w:rsidRPr="00D81A04">
        <w:t>, and R. González-Armas</w:t>
      </w:r>
      <w:r w:rsidRPr="00D81A04">
        <w:rPr>
          <w:vertAlign w:val="superscript"/>
        </w:rPr>
        <w:t>1</w:t>
      </w:r>
      <w:r w:rsidR="00E200E2">
        <w:rPr>
          <w:lang w:val="en-GB"/>
        </w:rPr>
        <w:t xml:space="preserve"> a</w:t>
      </w:r>
      <w:r>
        <w:rPr>
          <w:lang w:val="en-GB"/>
        </w:rPr>
        <w:t>re COFAA-EDI grant recipients.</w:t>
      </w:r>
    </w:p>
    <w:p w14:paraId="3F807D07" w14:textId="77777777" w:rsidR="002171F2" w:rsidRPr="00815A83" w:rsidRDefault="002171F2" w:rsidP="00236CDE">
      <w:pPr>
        <w:spacing w:line="480" w:lineRule="auto"/>
        <w:rPr>
          <w:lang w:val="en-GB"/>
        </w:rPr>
      </w:pPr>
    </w:p>
    <w:p w14:paraId="3F495AEC" w14:textId="77777777" w:rsidR="002171F2" w:rsidRPr="00815A83" w:rsidRDefault="002171F2" w:rsidP="00236CDE">
      <w:pPr>
        <w:spacing w:line="480" w:lineRule="auto"/>
        <w:rPr>
          <w:lang w:val="en-GB"/>
        </w:rPr>
      </w:pPr>
    </w:p>
    <w:p w14:paraId="69772830" w14:textId="77777777" w:rsidR="002171F2" w:rsidRPr="00815A83" w:rsidRDefault="002171F2" w:rsidP="00236CDE">
      <w:pPr>
        <w:spacing w:line="480" w:lineRule="auto"/>
        <w:rPr>
          <w:lang w:val="en-GB"/>
        </w:rPr>
      </w:pPr>
    </w:p>
    <w:p w14:paraId="0D7355CD" w14:textId="3B9EFC2D" w:rsidR="002171F2" w:rsidRPr="00486474" w:rsidRDefault="00486474" w:rsidP="00236CDE">
      <w:pPr>
        <w:spacing w:line="480" w:lineRule="auto"/>
        <w:rPr>
          <w:b/>
          <w:lang w:val="en-GB"/>
        </w:rPr>
      </w:pPr>
      <w:r w:rsidRPr="00486474">
        <w:rPr>
          <w:b/>
          <w:lang w:val="en-GB"/>
        </w:rPr>
        <w:lastRenderedPageBreak/>
        <w:t>References</w:t>
      </w:r>
    </w:p>
    <w:p w14:paraId="1CAF47EE" w14:textId="1C74D544" w:rsidR="002171F2" w:rsidRPr="00815A83" w:rsidRDefault="002171F2" w:rsidP="00236CDE">
      <w:pPr>
        <w:widowControl w:val="0"/>
        <w:autoSpaceDE w:val="0"/>
        <w:autoSpaceDN w:val="0"/>
        <w:adjustRightInd w:val="0"/>
        <w:spacing w:after="240" w:line="480" w:lineRule="auto"/>
        <w:jc w:val="both"/>
        <w:rPr>
          <w:rFonts w:eastAsiaTheme="minorEastAsia"/>
          <w:lang w:val="en-GB"/>
        </w:rPr>
      </w:pPr>
      <w:r w:rsidRPr="00323C09">
        <w:rPr>
          <w:rFonts w:eastAsiaTheme="minorEastAsia"/>
          <w:lang w:val="en-GB"/>
        </w:rPr>
        <w:t>Beers</w:t>
      </w:r>
      <w:r w:rsidR="00323C09">
        <w:rPr>
          <w:rFonts w:eastAsiaTheme="minorEastAsia"/>
          <w:lang w:val="en-GB"/>
        </w:rPr>
        <w:t>,</w:t>
      </w:r>
      <w:r w:rsidRPr="00323C09">
        <w:rPr>
          <w:rFonts w:eastAsiaTheme="minorEastAsia"/>
          <w:lang w:val="en-GB"/>
        </w:rPr>
        <w:t xml:space="preserve"> J.R.</w:t>
      </w:r>
      <w:r w:rsidRPr="00815A83">
        <w:rPr>
          <w:rFonts w:eastAsiaTheme="minorEastAsia"/>
          <w:b/>
          <w:lang w:val="en-GB"/>
        </w:rPr>
        <w:t xml:space="preserve"> </w:t>
      </w:r>
      <w:r w:rsidRPr="00815A83">
        <w:rPr>
          <w:rFonts w:eastAsiaTheme="minorEastAsia"/>
          <w:lang w:val="en-GB"/>
        </w:rPr>
        <w:t>(1976)</w:t>
      </w:r>
      <w:r w:rsidR="00323C09">
        <w:rPr>
          <w:rFonts w:eastAsiaTheme="minorEastAsia"/>
          <w:lang w:val="en-GB"/>
        </w:rPr>
        <w:t>.</w:t>
      </w:r>
      <w:r w:rsidRPr="00815A83">
        <w:rPr>
          <w:rFonts w:eastAsiaTheme="minorEastAsia"/>
          <w:lang w:val="en-GB"/>
        </w:rPr>
        <w:t xml:space="preserve"> Volumetric methods. In: Zooplankton Fixation and Preservation (Steedman H.F, ed.), </w:t>
      </w:r>
      <w:r w:rsidRPr="00815A83">
        <w:rPr>
          <w:rFonts w:eastAsiaTheme="minorEastAsia"/>
          <w:i/>
          <w:lang w:val="en-GB"/>
        </w:rPr>
        <w:t>Monographs on Oceanography Methods</w:t>
      </w:r>
      <w:r w:rsidRPr="00815A83">
        <w:rPr>
          <w:rFonts w:eastAsiaTheme="minorEastAsia"/>
          <w:lang w:val="en-GB"/>
        </w:rPr>
        <w:t xml:space="preserve">, 4, Paris: </w:t>
      </w:r>
      <w:proofErr w:type="spellStart"/>
      <w:r w:rsidRPr="00815A83">
        <w:rPr>
          <w:rFonts w:eastAsiaTheme="minorEastAsia"/>
          <w:lang w:val="en-GB"/>
        </w:rPr>
        <w:t>Unesco</w:t>
      </w:r>
      <w:proofErr w:type="spellEnd"/>
      <w:r w:rsidRPr="00815A83">
        <w:rPr>
          <w:rFonts w:eastAsiaTheme="minorEastAsia"/>
          <w:lang w:val="en-GB"/>
        </w:rPr>
        <w:t>: 54-60</w:t>
      </w:r>
    </w:p>
    <w:p w14:paraId="0B67409E" w14:textId="1495D01F" w:rsidR="002171F2" w:rsidRPr="00815A83" w:rsidRDefault="002171F2" w:rsidP="00236CDE">
      <w:pPr>
        <w:widowControl w:val="0"/>
        <w:autoSpaceDE w:val="0"/>
        <w:autoSpaceDN w:val="0"/>
        <w:adjustRightInd w:val="0"/>
        <w:spacing w:after="240" w:line="480" w:lineRule="auto"/>
        <w:rPr>
          <w:color w:val="000000"/>
          <w:lang w:val="en-GB"/>
        </w:rPr>
      </w:pPr>
      <w:r w:rsidRPr="00323C09">
        <w:rPr>
          <w:color w:val="000000"/>
          <w:lang w:val="en-GB"/>
        </w:rPr>
        <w:t>Colman</w:t>
      </w:r>
      <w:r w:rsidR="00323C09">
        <w:rPr>
          <w:color w:val="000000"/>
          <w:lang w:val="en-GB"/>
        </w:rPr>
        <w:t>,</w:t>
      </w:r>
      <w:r w:rsidRPr="00323C09">
        <w:rPr>
          <w:color w:val="000000"/>
          <w:lang w:val="en-GB"/>
        </w:rPr>
        <w:t xml:space="preserve"> J.G. </w:t>
      </w:r>
      <w:r w:rsidRPr="00815A83">
        <w:rPr>
          <w:color w:val="000000"/>
          <w:lang w:val="en-GB"/>
        </w:rPr>
        <w:t>(1997)</w:t>
      </w:r>
      <w:r w:rsidR="00323C09">
        <w:rPr>
          <w:color w:val="000000"/>
          <w:lang w:val="en-GB"/>
        </w:rPr>
        <w:t>.</w:t>
      </w:r>
      <w:r w:rsidRPr="00815A83">
        <w:rPr>
          <w:color w:val="000000"/>
          <w:lang w:val="en-GB"/>
        </w:rPr>
        <w:t xml:space="preserve"> A review of the biology and ecology of the whale shark. </w:t>
      </w:r>
      <w:r w:rsidRPr="00815A83">
        <w:rPr>
          <w:i/>
          <w:iCs/>
          <w:color w:val="000000"/>
          <w:lang w:val="en-GB"/>
        </w:rPr>
        <w:t xml:space="preserve">Journal of Fish Biology, </w:t>
      </w:r>
      <w:r w:rsidRPr="00815A83">
        <w:rPr>
          <w:bCs/>
          <w:color w:val="000000"/>
          <w:lang w:val="en-GB"/>
        </w:rPr>
        <w:t>51</w:t>
      </w:r>
      <w:r w:rsidRPr="00815A83">
        <w:rPr>
          <w:i/>
          <w:iCs/>
          <w:color w:val="000000"/>
          <w:lang w:val="en-GB"/>
        </w:rPr>
        <w:t xml:space="preserve">, 1219-1234. </w:t>
      </w:r>
    </w:p>
    <w:p w14:paraId="1326A7FF" w14:textId="04F59FF6" w:rsidR="002171F2" w:rsidRPr="00815A83" w:rsidRDefault="002171F2" w:rsidP="00236CDE">
      <w:pPr>
        <w:widowControl w:val="0"/>
        <w:autoSpaceDE w:val="0"/>
        <w:autoSpaceDN w:val="0"/>
        <w:adjustRightInd w:val="0"/>
        <w:spacing w:after="240" w:line="480" w:lineRule="auto"/>
        <w:rPr>
          <w:color w:val="000000"/>
          <w:lang w:val="en-GB"/>
        </w:rPr>
      </w:pPr>
      <w:proofErr w:type="spellStart"/>
      <w:r w:rsidRPr="00323C09">
        <w:rPr>
          <w:color w:val="000000"/>
          <w:lang w:val="en-GB"/>
        </w:rPr>
        <w:t>Compagno</w:t>
      </w:r>
      <w:proofErr w:type="spellEnd"/>
      <w:r w:rsidR="00323C09">
        <w:rPr>
          <w:color w:val="000000"/>
          <w:lang w:val="en-GB"/>
        </w:rPr>
        <w:t>,</w:t>
      </w:r>
      <w:r w:rsidRPr="00323C09">
        <w:rPr>
          <w:color w:val="000000"/>
          <w:lang w:val="en-GB"/>
        </w:rPr>
        <w:t xml:space="preserve"> L.</w:t>
      </w:r>
      <w:r w:rsidR="00323C09">
        <w:rPr>
          <w:color w:val="000000"/>
          <w:lang w:val="en-GB"/>
        </w:rPr>
        <w:t xml:space="preserve"> </w:t>
      </w:r>
      <w:r w:rsidRPr="00323C09">
        <w:rPr>
          <w:color w:val="000000"/>
          <w:lang w:val="en-GB"/>
        </w:rPr>
        <w:t>J.</w:t>
      </w:r>
      <w:r w:rsidR="00323C09">
        <w:rPr>
          <w:color w:val="000000"/>
          <w:lang w:val="en-GB"/>
        </w:rPr>
        <w:t xml:space="preserve"> </w:t>
      </w:r>
      <w:r w:rsidRPr="00323C09">
        <w:rPr>
          <w:color w:val="000000"/>
          <w:lang w:val="en-GB"/>
        </w:rPr>
        <w:t>V. (2001)</w:t>
      </w:r>
      <w:r w:rsidR="00323C09">
        <w:rPr>
          <w:color w:val="000000"/>
          <w:lang w:val="en-GB"/>
        </w:rPr>
        <w:t>.</w:t>
      </w:r>
      <w:r w:rsidRPr="00815A83">
        <w:rPr>
          <w:color w:val="000000"/>
          <w:lang w:val="en-GB"/>
        </w:rPr>
        <w:t xml:space="preserve"> Sharks of the world, An Annotated and illustrated catalogue of shark species known to date. </w:t>
      </w:r>
      <w:r w:rsidRPr="00815A83">
        <w:rPr>
          <w:i/>
          <w:iCs/>
          <w:color w:val="000000"/>
          <w:lang w:val="en-GB"/>
        </w:rPr>
        <w:t xml:space="preserve">FAO species catalogue for fishery purposes, </w:t>
      </w:r>
      <w:r w:rsidRPr="00815A83">
        <w:rPr>
          <w:color w:val="000000"/>
          <w:lang w:val="en-GB"/>
        </w:rPr>
        <w:t>No</w:t>
      </w:r>
      <w:r w:rsidR="008268E9">
        <w:rPr>
          <w:color w:val="000000"/>
          <w:lang w:val="en-GB"/>
        </w:rPr>
        <w:t xml:space="preserve"> </w:t>
      </w:r>
      <w:r w:rsidRPr="00815A83">
        <w:rPr>
          <w:color w:val="000000"/>
          <w:lang w:val="en-GB"/>
        </w:rPr>
        <w:t xml:space="preserve">1, Volume 2. </w:t>
      </w:r>
    </w:p>
    <w:p w14:paraId="4D0796C3" w14:textId="5F5F536F" w:rsidR="002171F2" w:rsidRPr="00815A83" w:rsidRDefault="002171F2" w:rsidP="00236CDE">
      <w:pPr>
        <w:widowControl w:val="0"/>
        <w:autoSpaceDE w:val="0"/>
        <w:autoSpaceDN w:val="0"/>
        <w:adjustRightInd w:val="0"/>
        <w:spacing w:after="240" w:line="480" w:lineRule="auto"/>
        <w:rPr>
          <w:color w:val="000000"/>
          <w:lang w:val="en-GB"/>
        </w:rPr>
      </w:pPr>
      <w:r w:rsidRPr="00323C09">
        <w:rPr>
          <w:color w:val="000000"/>
          <w:lang w:val="en-GB"/>
        </w:rPr>
        <w:t>Clark</w:t>
      </w:r>
      <w:r w:rsidR="00323C09" w:rsidRPr="00323C09">
        <w:rPr>
          <w:color w:val="000000"/>
          <w:lang w:val="en-GB"/>
        </w:rPr>
        <w:t>,</w:t>
      </w:r>
      <w:r w:rsidRPr="00323C09">
        <w:rPr>
          <w:color w:val="000000"/>
          <w:lang w:val="en-GB"/>
        </w:rPr>
        <w:t xml:space="preserve"> E.</w:t>
      </w:r>
      <w:r w:rsidR="00323C09" w:rsidRPr="00323C09">
        <w:rPr>
          <w:color w:val="000000"/>
          <w:lang w:val="en-GB"/>
        </w:rPr>
        <w:t>,</w:t>
      </w:r>
      <w:r w:rsidRPr="00323C09">
        <w:rPr>
          <w:color w:val="000000"/>
          <w:lang w:val="en-GB"/>
        </w:rPr>
        <w:t xml:space="preserve"> </w:t>
      </w:r>
      <w:r w:rsidR="00323C09" w:rsidRPr="00323C09">
        <w:rPr>
          <w:color w:val="000000"/>
          <w:lang w:val="en-GB"/>
        </w:rPr>
        <w:t xml:space="preserve">&amp; </w:t>
      </w:r>
      <w:r w:rsidRPr="00323C09">
        <w:rPr>
          <w:color w:val="000000"/>
          <w:lang w:val="en-GB"/>
        </w:rPr>
        <w:t>Nelson</w:t>
      </w:r>
      <w:r w:rsidR="00323C09" w:rsidRPr="00323C09">
        <w:rPr>
          <w:color w:val="000000"/>
          <w:lang w:val="en-GB"/>
        </w:rPr>
        <w:t>,</w:t>
      </w:r>
      <w:r w:rsidRPr="00323C09">
        <w:rPr>
          <w:color w:val="000000"/>
          <w:lang w:val="en-GB"/>
        </w:rPr>
        <w:t xml:space="preserve"> D.</w:t>
      </w:r>
      <w:r w:rsidR="00323C09" w:rsidRPr="00323C09">
        <w:rPr>
          <w:color w:val="000000"/>
          <w:lang w:val="en-GB"/>
        </w:rPr>
        <w:t xml:space="preserve"> </w:t>
      </w:r>
      <w:r w:rsidRPr="00323C09">
        <w:rPr>
          <w:color w:val="000000"/>
          <w:lang w:val="en-GB"/>
        </w:rPr>
        <w:t>R. (1997)</w:t>
      </w:r>
      <w:r w:rsidR="00323C09" w:rsidRPr="00323C09">
        <w:rPr>
          <w:color w:val="000000"/>
          <w:lang w:val="en-GB"/>
        </w:rPr>
        <w:t>.</w:t>
      </w:r>
      <w:r w:rsidRPr="00323C09">
        <w:rPr>
          <w:color w:val="000000"/>
          <w:lang w:val="en-GB"/>
        </w:rPr>
        <w:t xml:space="preserve"> </w:t>
      </w:r>
      <w:r w:rsidRPr="00323C09">
        <w:rPr>
          <w:bCs/>
          <w:color w:val="000000"/>
          <w:lang w:val="en-GB"/>
        </w:rPr>
        <w:t>Young</w:t>
      </w:r>
      <w:r w:rsidRPr="00815A83">
        <w:rPr>
          <w:bCs/>
          <w:color w:val="000000"/>
          <w:lang w:val="en-GB"/>
        </w:rPr>
        <w:t xml:space="preserve"> whale sharks, </w:t>
      </w:r>
      <w:r w:rsidRPr="00815A83">
        <w:rPr>
          <w:bCs/>
          <w:i/>
          <w:iCs/>
          <w:color w:val="000000"/>
          <w:lang w:val="en-GB"/>
        </w:rPr>
        <w:t>Rhincodon typus</w:t>
      </w:r>
      <w:r w:rsidRPr="00815A83">
        <w:rPr>
          <w:bCs/>
          <w:color w:val="000000"/>
          <w:lang w:val="en-GB"/>
        </w:rPr>
        <w:t xml:space="preserve">, feeding on a copepod bloom near La Paz, Mexico, </w:t>
      </w:r>
      <w:r w:rsidRPr="00815A83">
        <w:rPr>
          <w:i/>
          <w:iCs/>
          <w:color w:val="000000"/>
          <w:lang w:val="en-GB"/>
        </w:rPr>
        <w:t xml:space="preserve">Environmental Biology of Fishes, </w:t>
      </w:r>
      <w:r w:rsidRPr="00815A83">
        <w:rPr>
          <w:bCs/>
          <w:color w:val="000000"/>
          <w:lang w:val="en-GB"/>
        </w:rPr>
        <w:t>50</w:t>
      </w:r>
      <w:r w:rsidRPr="00815A83">
        <w:rPr>
          <w:color w:val="000000"/>
          <w:lang w:val="en-GB"/>
        </w:rPr>
        <w:t>, 63–73.</w:t>
      </w:r>
      <w:r w:rsidRPr="00815A83">
        <w:rPr>
          <w:rFonts w:ascii="MS Mincho" w:eastAsia="MS Mincho" w:hAnsi="MS Mincho" w:cs="MS Mincho"/>
          <w:color w:val="000000"/>
          <w:lang w:val="en-GB"/>
        </w:rPr>
        <w:t> </w:t>
      </w:r>
    </w:p>
    <w:p w14:paraId="372F885D" w14:textId="086537B1" w:rsidR="002171F2" w:rsidRPr="00815A83" w:rsidRDefault="002171F2" w:rsidP="00236CDE">
      <w:pPr>
        <w:widowControl w:val="0"/>
        <w:autoSpaceDE w:val="0"/>
        <w:autoSpaceDN w:val="0"/>
        <w:adjustRightInd w:val="0"/>
        <w:spacing w:after="240" w:line="480" w:lineRule="auto"/>
        <w:rPr>
          <w:rFonts w:eastAsiaTheme="minorEastAsia"/>
          <w:lang w:val="en-GB"/>
        </w:rPr>
      </w:pPr>
      <w:r w:rsidRPr="00323C09">
        <w:rPr>
          <w:rFonts w:eastAsiaTheme="minorEastAsia"/>
          <w:lang w:val="en-GB"/>
        </w:rPr>
        <w:t>Beckley</w:t>
      </w:r>
      <w:r w:rsidR="00323C09">
        <w:rPr>
          <w:rFonts w:eastAsiaTheme="minorEastAsia"/>
          <w:lang w:val="en-GB"/>
        </w:rPr>
        <w:t>,</w:t>
      </w:r>
      <w:r w:rsidRPr="00323C09">
        <w:rPr>
          <w:rFonts w:eastAsiaTheme="minorEastAsia"/>
          <w:lang w:val="en-GB"/>
        </w:rPr>
        <w:t xml:space="preserve"> L.</w:t>
      </w:r>
      <w:r w:rsidR="00323C09">
        <w:rPr>
          <w:rFonts w:eastAsiaTheme="minorEastAsia"/>
          <w:lang w:val="en-GB"/>
        </w:rPr>
        <w:t xml:space="preserve"> </w:t>
      </w:r>
      <w:r w:rsidRPr="00323C09">
        <w:rPr>
          <w:rFonts w:eastAsiaTheme="minorEastAsia"/>
          <w:lang w:val="en-GB"/>
        </w:rPr>
        <w:t>E., Cliff</w:t>
      </w:r>
      <w:r w:rsidR="00323C09">
        <w:rPr>
          <w:rFonts w:eastAsiaTheme="minorEastAsia"/>
          <w:lang w:val="en-GB"/>
        </w:rPr>
        <w:t>,</w:t>
      </w:r>
      <w:r w:rsidRPr="00323C09">
        <w:rPr>
          <w:rFonts w:eastAsiaTheme="minorEastAsia"/>
          <w:lang w:val="en-GB"/>
        </w:rPr>
        <w:t xml:space="preserve"> G., </w:t>
      </w:r>
      <w:proofErr w:type="spellStart"/>
      <w:r w:rsidRPr="00323C09">
        <w:rPr>
          <w:rFonts w:eastAsiaTheme="minorEastAsia"/>
          <w:lang w:val="en-GB"/>
        </w:rPr>
        <w:t>Smale</w:t>
      </w:r>
      <w:proofErr w:type="spellEnd"/>
      <w:r w:rsidR="00323C09">
        <w:rPr>
          <w:rFonts w:eastAsiaTheme="minorEastAsia"/>
          <w:lang w:val="en-GB"/>
        </w:rPr>
        <w:t>,</w:t>
      </w:r>
      <w:r w:rsidRPr="00323C09">
        <w:rPr>
          <w:rFonts w:eastAsiaTheme="minorEastAsia"/>
          <w:lang w:val="en-GB"/>
        </w:rPr>
        <w:t xml:space="preserve"> M.</w:t>
      </w:r>
      <w:r w:rsidR="00323C09">
        <w:rPr>
          <w:rFonts w:eastAsiaTheme="minorEastAsia"/>
          <w:lang w:val="en-GB"/>
        </w:rPr>
        <w:t xml:space="preserve"> </w:t>
      </w:r>
      <w:r w:rsidRPr="00323C09">
        <w:rPr>
          <w:rFonts w:eastAsiaTheme="minorEastAsia"/>
          <w:lang w:val="en-GB"/>
        </w:rPr>
        <w:t>J.</w:t>
      </w:r>
      <w:r w:rsidR="00323C09">
        <w:rPr>
          <w:rFonts w:eastAsiaTheme="minorEastAsia"/>
          <w:lang w:val="en-GB"/>
        </w:rPr>
        <w:t>,</w:t>
      </w:r>
      <w:r w:rsidRPr="00323C09">
        <w:rPr>
          <w:rFonts w:eastAsiaTheme="minorEastAsia"/>
          <w:lang w:val="en-GB"/>
        </w:rPr>
        <w:t xml:space="preserve"> </w:t>
      </w:r>
      <w:r w:rsidR="00323C09">
        <w:rPr>
          <w:rFonts w:eastAsiaTheme="minorEastAsia"/>
          <w:lang w:val="en-GB"/>
        </w:rPr>
        <w:t xml:space="preserve">&amp; </w:t>
      </w:r>
      <w:proofErr w:type="spellStart"/>
      <w:r w:rsidRPr="00323C09">
        <w:rPr>
          <w:rFonts w:eastAsiaTheme="minorEastAsia"/>
          <w:lang w:val="en-GB"/>
        </w:rPr>
        <w:t>Compagno</w:t>
      </w:r>
      <w:proofErr w:type="spellEnd"/>
      <w:r w:rsidR="00323C09">
        <w:rPr>
          <w:rFonts w:eastAsiaTheme="minorEastAsia"/>
          <w:lang w:val="en-GB"/>
        </w:rPr>
        <w:t>,</w:t>
      </w:r>
      <w:r w:rsidRPr="00323C09">
        <w:rPr>
          <w:rFonts w:eastAsiaTheme="minorEastAsia"/>
          <w:lang w:val="en-GB"/>
        </w:rPr>
        <w:t xml:space="preserve"> L.</w:t>
      </w:r>
      <w:r w:rsidR="00323C09">
        <w:rPr>
          <w:rFonts w:eastAsiaTheme="minorEastAsia"/>
          <w:lang w:val="en-GB"/>
        </w:rPr>
        <w:t xml:space="preserve"> </w:t>
      </w:r>
      <w:r w:rsidRPr="00323C09">
        <w:rPr>
          <w:rFonts w:eastAsiaTheme="minorEastAsia"/>
          <w:lang w:val="en-GB"/>
        </w:rPr>
        <w:t>J.</w:t>
      </w:r>
      <w:r w:rsidR="00323C09">
        <w:rPr>
          <w:rFonts w:eastAsiaTheme="minorEastAsia"/>
          <w:lang w:val="en-GB"/>
        </w:rPr>
        <w:t xml:space="preserve"> </w:t>
      </w:r>
      <w:r w:rsidRPr="00323C09">
        <w:rPr>
          <w:rFonts w:eastAsiaTheme="minorEastAsia"/>
          <w:lang w:val="en-GB"/>
        </w:rPr>
        <w:t>V. (1997</w:t>
      </w:r>
      <w:r w:rsidRPr="00815A83">
        <w:rPr>
          <w:rFonts w:eastAsiaTheme="minorEastAsia"/>
          <w:lang w:val="en-GB"/>
        </w:rPr>
        <w:t>)</w:t>
      </w:r>
      <w:r w:rsidR="00323C09">
        <w:rPr>
          <w:rFonts w:eastAsiaTheme="minorEastAsia"/>
          <w:lang w:val="en-GB"/>
        </w:rPr>
        <w:t>.</w:t>
      </w:r>
      <w:r w:rsidRPr="00815A83">
        <w:rPr>
          <w:rFonts w:eastAsiaTheme="minorEastAsia"/>
          <w:lang w:val="en-GB"/>
        </w:rPr>
        <w:t xml:space="preserve"> Recent </w:t>
      </w:r>
      <w:proofErr w:type="spellStart"/>
      <w:r w:rsidRPr="00815A83">
        <w:rPr>
          <w:rFonts w:eastAsiaTheme="minorEastAsia"/>
          <w:lang w:val="en-GB"/>
        </w:rPr>
        <w:t>strandings</w:t>
      </w:r>
      <w:proofErr w:type="spellEnd"/>
      <w:r w:rsidRPr="00815A83">
        <w:rPr>
          <w:rFonts w:eastAsiaTheme="minorEastAsia"/>
          <w:lang w:val="en-GB"/>
        </w:rPr>
        <w:t xml:space="preserve"> and sightings of whale sharks in South Africa, </w:t>
      </w:r>
      <w:r w:rsidRPr="00815A83">
        <w:rPr>
          <w:rFonts w:eastAsiaTheme="minorEastAsia"/>
          <w:i/>
          <w:lang w:val="en-GB"/>
        </w:rPr>
        <w:t>Environmental Biology of Fishes</w:t>
      </w:r>
      <w:r w:rsidRPr="00815A83">
        <w:rPr>
          <w:rFonts w:eastAsiaTheme="minorEastAsia"/>
          <w:lang w:val="en-GB"/>
        </w:rPr>
        <w:t>, 50, 343-348.</w:t>
      </w:r>
    </w:p>
    <w:p w14:paraId="358F233D" w14:textId="5CEEB211" w:rsidR="002171F2" w:rsidRPr="00323C09" w:rsidRDefault="002171F2" w:rsidP="00236CDE">
      <w:pPr>
        <w:widowControl w:val="0"/>
        <w:tabs>
          <w:tab w:val="left" w:pos="220"/>
          <w:tab w:val="left" w:pos="720"/>
        </w:tabs>
        <w:autoSpaceDE w:val="0"/>
        <w:autoSpaceDN w:val="0"/>
        <w:adjustRightInd w:val="0"/>
        <w:spacing w:after="186" w:line="480" w:lineRule="auto"/>
        <w:rPr>
          <w:color w:val="000000"/>
          <w:lang w:val="en-GB"/>
        </w:rPr>
      </w:pPr>
      <w:r w:rsidRPr="00323C09">
        <w:rPr>
          <w:color w:val="000000"/>
          <w:lang w:val="en-GB"/>
        </w:rPr>
        <w:t>De la Parra Venegas</w:t>
      </w:r>
      <w:r w:rsidR="00323C09">
        <w:rPr>
          <w:color w:val="000000"/>
          <w:lang w:val="en-GB"/>
        </w:rPr>
        <w:t>,</w:t>
      </w:r>
      <w:r w:rsidRPr="00323C09">
        <w:rPr>
          <w:color w:val="000000"/>
          <w:lang w:val="en-GB"/>
        </w:rPr>
        <w:t xml:space="preserve"> R., </w:t>
      </w:r>
      <w:proofErr w:type="spellStart"/>
      <w:r w:rsidRPr="00323C09">
        <w:rPr>
          <w:color w:val="000000"/>
          <w:lang w:val="en-GB"/>
        </w:rPr>
        <w:t>Hueter</w:t>
      </w:r>
      <w:proofErr w:type="spellEnd"/>
      <w:r w:rsidR="00323C09">
        <w:rPr>
          <w:color w:val="000000"/>
          <w:lang w:val="en-GB"/>
        </w:rPr>
        <w:t>,</w:t>
      </w:r>
      <w:r w:rsidRPr="00323C09">
        <w:rPr>
          <w:color w:val="000000"/>
          <w:lang w:val="en-GB"/>
        </w:rPr>
        <w:t xml:space="preserve"> R., Gonzalez Cano</w:t>
      </w:r>
      <w:r w:rsidR="00323C09">
        <w:rPr>
          <w:color w:val="000000"/>
          <w:lang w:val="en-GB"/>
        </w:rPr>
        <w:t>,</w:t>
      </w:r>
      <w:r w:rsidRPr="00323C09">
        <w:rPr>
          <w:color w:val="000000"/>
          <w:lang w:val="en-GB"/>
        </w:rPr>
        <w:t xml:space="preserve"> J., </w:t>
      </w:r>
      <w:proofErr w:type="spellStart"/>
      <w:r w:rsidRPr="00323C09">
        <w:rPr>
          <w:color w:val="000000"/>
          <w:lang w:val="en-GB"/>
        </w:rPr>
        <w:t>Tyminski</w:t>
      </w:r>
      <w:proofErr w:type="spellEnd"/>
      <w:r w:rsidR="00323C09">
        <w:rPr>
          <w:color w:val="000000"/>
          <w:lang w:val="en-GB"/>
        </w:rPr>
        <w:t>,</w:t>
      </w:r>
      <w:r w:rsidRPr="00323C09">
        <w:rPr>
          <w:color w:val="000000"/>
          <w:lang w:val="en-GB"/>
        </w:rPr>
        <w:t xml:space="preserve"> J</w:t>
      </w:r>
      <w:r w:rsidR="00323C09">
        <w:rPr>
          <w:color w:val="000000"/>
          <w:lang w:val="en-GB"/>
        </w:rPr>
        <w:t>.,</w:t>
      </w:r>
      <w:r w:rsidRPr="00323C09">
        <w:rPr>
          <w:color w:val="000000"/>
          <w:lang w:val="en-GB"/>
        </w:rPr>
        <w:t xml:space="preserve"> </w:t>
      </w:r>
      <w:r w:rsidR="00323C09">
        <w:rPr>
          <w:color w:val="000000"/>
          <w:lang w:val="en-GB"/>
        </w:rPr>
        <w:t>&amp;</w:t>
      </w:r>
      <w:r w:rsidRPr="00323C09">
        <w:rPr>
          <w:color w:val="000000"/>
          <w:lang w:val="en-GB"/>
        </w:rPr>
        <w:t xml:space="preserve"> Gregorio </w:t>
      </w:r>
      <w:proofErr w:type="spellStart"/>
      <w:r w:rsidRPr="00323C09">
        <w:rPr>
          <w:color w:val="000000"/>
          <w:lang w:val="en-GB"/>
        </w:rPr>
        <w:t>Remolina</w:t>
      </w:r>
      <w:proofErr w:type="spellEnd"/>
      <w:r w:rsidR="00323C09">
        <w:rPr>
          <w:color w:val="000000"/>
          <w:lang w:val="en-GB"/>
        </w:rPr>
        <w:t>,</w:t>
      </w:r>
      <w:r w:rsidRPr="00323C09">
        <w:rPr>
          <w:color w:val="000000"/>
          <w:lang w:val="en-GB"/>
        </w:rPr>
        <w:t xml:space="preserve"> J.</w:t>
      </w:r>
      <w:r w:rsidR="00323C09">
        <w:rPr>
          <w:color w:val="000000"/>
          <w:lang w:val="en-GB"/>
        </w:rPr>
        <w:t xml:space="preserve"> </w:t>
      </w:r>
      <w:r w:rsidRPr="00323C09">
        <w:rPr>
          <w:color w:val="000000"/>
          <w:lang w:val="en-GB"/>
        </w:rPr>
        <w:t>J. (2011)</w:t>
      </w:r>
      <w:r w:rsidR="00323C09">
        <w:rPr>
          <w:color w:val="000000"/>
          <w:lang w:val="en-GB"/>
        </w:rPr>
        <w:t>.</w:t>
      </w:r>
      <w:r w:rsidRPr="00323C09">
        <w:rPr>
          <w:color w:val="000000"/>
          <w:lang w:val="en-GB"/>
        </w:rPr>
        <w:t xml:space="preserve"> An unprecedented aggregation of whale sharks, </w:t>
      </w:r>
      <w:r w:rsidRPr="00323C09">
        <w:rPr>
          <w:i/>
          <w:color w:val="000000"/>
          <w:lang w:val="en-GB"/>
        </w:rPr>
        <w:t>Rhincodon typus</w:t>
      </w:r>
      <w:r w:rsidRPr="00323C09">
        <w:rPr>
          <w:color w:val="000000"/>
          <w:lang w:val="en-GB"/>
        </w:rPr>
        <w:t xml:space="preserve">, in Mexican coastal waters of the Caribbean Sea. </w:t>
      </w:r>
      <w:r w:rsidR="008268E9" w:rsidRPr="00323C09">
        <w:rPr>
          <w:i/>
          <w:color w:val="000000"/>
          <w:lang w:val="en-GB"/>
        </w:rPr>
        <w:t>PLOS ONE</w:t>
      </w:r>
      <w:r w:rsidRPr="00323C09">
        <w:rPr>
          <w:i/>
          <w:color w:val="000000"/>
          <w:lang w:val="en-GB"/>
        </w:rPr>
        <w:t>,</w:t>
      </w:r>
      <w:r w:rsidRPr="00323C09">
        <w:rPr>
          <w:color w:val="000000"/>
          <w:lang w:val="en-GB"/>
        </w:rPr>
        <w:t xml:space="preserve"> 6: e18994. </w:t>
      </w:r>
    </w:p>
    <w:p w14:paraId="4F47B1A0" w14:textId="356DFB48" w:rsidR="002171F2" w:rsidRPr="008268E9" w:rsidRDefault="002171F2" w:rsidP="00236CDE">
      <w:pPr>
        <w:widowControl w:val="0"/>
        <w:autoSpaceDE w:val="0"/>
        <w:autoSpaceDN w:val="0"/>
        <w:adjustRightInd w:val="0"/>
        <w:spacing w:after="240" w:line="480" w:lineRule="auto"/>
        <w:rPr>
          <w:rFonts w:eastAsiaTheme="minorEastAsia"/>
          <w:lang w:val="en-GB"/>
        </w:rPr>
      </w:pPr>
      <w:r w:rsidRPr="00323C09">
        <w:rPr>
          <w:rFonts w:eastAsiaTheme="minorEastAsia"/>
          <w:lang w:val="en-GB"/>
        </w:rPr>
        <w:t>De Silva-</w:t>
      </w:r>
      <w:proofErr w:type="spellStart"/>
      <w:r w:rsidRPr="00323C09">
        <w:rPr>
          <w:rFonts w:eastAsiaTheme="minorEastAsia"/>
          <w:lang w:val="en-GB"/>
        </w:rPr>
        <w:t>D</w:t>
      </w:r>
      <w:r w:rsidR="008268E9" w:rsidRPr="00323C09">
        <w:rPr>
          <w:rFonts w:eastAsiaTheme="minorEastAsia"/>
          <w:lang w:val="en-GB"/>
        </w:rPr>
        <w:t>ã</w:t>
      </w:r>
      <w:r w:rsidRPr="00323C09">
        <w:rPr>
          <w:rFonts w:eastAsiaTheme="minorEastAsia"/>
          <w:lang w:val="en-GB"/>
        </w:rPr>
        <w:t>vila</w:t>
      </w:r>
      <w:proofErr w:type="spellEnd"/>
      <w:r w:rsidR="008268E9" w:rsidRPr="00323C09">
        <w:rPr>
          <w:rFonts w:eastAsiaTheme="minorEastAsia"/>
          <w:lang w:val="en-GB"/>
        </w:rPr>
        <w:t>, R.</w:t>
      </w:r>
      <w:r w:rsidR="00323C09">
        <w:rPr>
          <w:rFonts w:eastAsiaTheme="minorEastAsia"/>
          <w:lang w:val="en-GB"/>
        </w:rPr>
        <w:t>,</w:t>
      </w:r>
      <w:r w:rsidR="008268E9" w:rsidRPr="00323C09">
        <w:rPr>
          <w:rFonts w:eastAsiaTheme="minorEastAsia"/>
          <w:lang w:val="en-GB"/>
        </w:rPr>
        <w:t xml:space="preserve"> </w:t>
      </w:r>
      <w:r w:rsidR="00323C09">
        <w:rPr>
          <w:rFonts w:eastAsiaTheme="minorEastAsia"/>
          <w:lang w:val="en-GB"/>
        </w:rPr>
        <w:t xml:space="preserve">&amp; </w:t>
      </w:r>
      <w:proofErr w:type="spellStart"/>
      <w:r w:rsidR="008268E9" w:rsidRPr="00323C09">
        <w:rPr>
          <w:rFonts w:eastAsiaTheme="minorEastAsia"/>
          <w:lang w:val="en-GB"/>
        </w:rPr>
        <w:t>Palomares</w:t>
      </w:r>
      <w:proofErr w:type="spellEnd"/>
      <w:r w:rsidR="008268E9" w:rsidRPr="00323C09">
        <w:rPr>
          <w:rFonts w:eastAsiaTheme="minorEastAsia"/>
          <w:lang w:val="en-GB"/>
        </w:rPr>
        <w:t>-García, J.</w:t>
      </w:r>
      <w:r w:rsidR="00323C09">
        <w:rPr>
          <w:rFonts w:eastAsiaTheme="minorEastAsia"/>
          <w:lang w:val="en-GB"/>
        </w:rPr>
        <w:t xml:space="preserve"> </w:t>
      </w:r>
      <w:r w:rsidR="008268E9" w:rsidRPr="00323C09">
        <w:rPr>
          <w:rFonts w:eastAsiaTheme="minorEastAsia"/>
          <w:lang w:val="en-GB"/>
        </w:rPr>
        <w:t>R.</w:t>
      </w:r>
      <w:r w:rsidRPr="00323C09">
        <w:rPr>
          <w:rFonts w:eastAsiaTheme="minorEastAsia"/>
          <w:lang w:val="en-GB"/>
        </w:rPr>
        <w:t xml:space="preserve"> (1998)</w:t>
      </w:r>
      <w:r w:rsidR="00323C09">
        <w:rPr>
          <w:rFonts w:eastAsiaTheme="minorEastAsia"/>
          <w:lang w:val="en-GB"/>
        </w:rPr>
        <w:t>.</w:t>
      </w:r>
      <w:r w:rsidRPr="00323C09">
        <w:rPr>
          <w:rFonts w:eastAsiaTheme="minorEastAsia"/>
          <w:lang w:val="en-GB"/>
        </w:rPr>
        <w:t xml:space="preserve"> Unusual</w:t>
      </w:r>
      <w:r w:rsidRPr="008268E9">
        <w:rPr>
          <w:rFonts w:eastAsiaTheme="minorEastAsia"/>
          <w:lang w:val="en-GB"/>
        </w:rPr>
        <w:t xml:space="preserve"> larval growth production of </w:t>
      </w:r>
      <w:proofErr w:type="spellStart"/>
      <w:r w:rsidRPr="008268E9">
        <w:rPr>
          <w:rFonts w:eastAsiaTheme="minorEastAsia"/>
          <w:lang w:val="en-GB"/>
        </w:rPr>
        <w:t>nyctiphanes</w:t>
      </w:r>
      <w:proofErr w:type="spellEnd"/>
      <w:r w:rsidRPr="008268E9">
        <w:rPr>
          <w:rFonts w:eastAsiaTheme="minorEastAsia"/>
          <w:lang w:val="en-GB"/>
        </w:rPr>
        <w:t xml:space="preserve"> simplex in </w:t>
      </w:r>
      <w:proofErr w:type="spellStart"/>
      <w:r w:rsidRPr="008268E9">
        <w:rPr>
          <w:rFonts w:eastAsiaTheme="minorEastAsia"/>
          <w:lang w:val="en-GB"/>
        </w:rPr>
        <w:t>Bahiá</w:t>
      </w:r>
      <w:proofErr w:type="spellEnd"/>
      <w:r w:rsidRPr="008268E9">
        <w:rPr>
          <w:rFonts w:eastAsiaTheme="minorEastAsia"/>
          <w:lang w:val="en-GB"/>
        </w:rPr>
        <w:t xml:space="preserve"> de la Paz Baja California Sur, Mexico, </w:t>
      </w:r>
      <w:r w:rsidRPr="008268E9">
        <w:rPr>
          <w:rFonts w:eastAsiaTheme="minorEastAsia"/>
          <w:i/>
          <w:lang w:val="en-GB"/>
        </w:rPr>
        <w:t>Journal of crustacean biology</w:t>
      </w:r>
      <w:r w:rsidRPr="008268E9">
        <w:rPr>
          <w:rFonts w:eastAsiaTheme="minorEastAsia"/>
          <w:lang w:val="en-GB"/>
        </w:rPr>
        <w:t>, 18(3), 490-498</w:t>
      </w:r>
      <w:r w:rsidR="008268E9">
        <w:rPr>
          <w:rFonts w:eastAsiaTheme="minorEastAsia"/>
          <w:lang w:val="en-GB"/>
        </w:rPr>
        <w:t>.</w:t>
      </w:r>
    </w:p>
    <w:p w14:paraId="0C76387F" w14:textId="3D52EA77" w:rsidR="002171F2" w:rsidRDefault="002171F2" w:rsidP="00236CDE">
      <w:pPr>
        <w:widowControl w:val="0"/>
        <w:autoSpaceDE w:val="0"/>
        <w:autoSpaceDN w:val="0"/>
        <w:adjustRightInd w:val="0"/>
        <w:spacing w:after="240" w:line="480" w:lineRule="auto"/>
        <w:rPr>
          <w:rFonts w:eastAsiaTheme="minorEastAsia"/>
          <w:lang w:val="en-GB"/>
        </w:rPr>
      </w:pPr>
      <w:r w:rsidRPr="00323C09">
        <w:rPr>
          <w:rFonts w:eastAsiaTheme="minorEastAsia"/>
          <w:lang w:val="en-GB"/>
        </w:rPr>
        <w:t>Duran-Campos</w:t>
      </w:r>
      <w:r w:rsidR="00323C09">
        <w:rPr>
          <w:rFonts w:eastAsiaTheme="minorEastAsia"/>
          <w:lang w:val="en-GB"/>
        </w:rPr>
        <w:t>,</w:t>
      </w:r>
      <w:r w:rsidRPr="00323C09">
        <w:rPr>
          <w:rFonts w:eastAsiaTheme="minorEastAsia"/>
          <w:lang w:val="en-GB"/>
        </w:rPr>
        <w:t xml:space="preserve"> L., Salas-de-Leon</w:t>
      </w:r>
      <w:r w:rsidR="00323C09">
        <w:rPr>
          <w:rFonts w:eastAsiaTheme="minorEastAsia"/>
          <w:lang w:val="en-GB"/>
        </w:rPr>
        <w:t>,</w:t>
      </w:r>
      <w:r w:rsidRPr="00323C09">
        <w:rPr>
          <w:rFonts w:eastAsiaTheme="minorEastAsia"/>
          <w:lang w:val="en-GB"/>
        </w:rPr>
        <w:t xml:space="preserve"> D. A., </w:t>
      </w:r>
      <w:proofErr w:type="spellStart"/>
      <w:r w:rsidRPr="00323C09">
        <w:rPr>
          <w:rFonts w:eastAsiaTheme="minorEastAsia"/>
          <w:lang w:val="en-GB"/>
        </w:rPr>
        <w:t>Monreal</w:t>
      </w:r>
      <w:proofErr w:type="spellEnd"/>
      <w:r w:rsidRPr="00323C09">
        <w:rPr>
          <w:rFonts w:eastAsiaTheme="minorEastAsia"/>
          <w:lang w:val="en-GB"/>
        </w:rPr>
        <w:t>-Gomez</w:t>
      </w:r>
      <w:r w:rsidR="00323C09">
        <w:rPr>
          <w:rFonts w:eastAsiaTheme="minorEastAsia"/>
          <w:lang w:val="en-GB"/>
        </w:rPr>
        <w:t>,</w:t>
      </w:r>
      <w:r w:rsidRPr="00323C09">
        <w:rPr>
          <w:rFonts w:eastAsiaTheme="minorEastAsia"/>
          <w:lang w:val="en-GB"/>
        </w:rPr>
        <w:t xml:space="preserve"> M. A., </w:t>
      </w:r>
      <w:proofErr w:type="spellStart"/>
      <w:r w:rsidRPr="00323C09">
        <w:rPr>
          <w:rFonts w:eastAsiaTheme="minorEastAsia"/>
          <w:lang w:val="en-GB"/>
        </w:rPr>
        <w:t>Aldeco</w:t>
      </w:r>
      <w:proofErr w:type="spellEnd"/>
      <w:r w:rsidRPr="00323C09">
        <w:rPr>
          <w:rFonts w:eastAsiaTheme="minorEastAsia"/>
          <w:lang w:val="en-GB"/>
        </w:rPr>
        <w:t>-Ramírez, J.</w:t>
      </w:r>
      <w:r w:rsidR="00323C09">
        <w:rPr>
          <w:rFonts w:eastAsiaTheme="minorEastAsia"/>
          <w:lang w:val="en-GB"/>
        </w:rPr>
        <w:t>,</w:t>
      </w:r>
      <w:r w:rsidRPr="00323C09">
        <w:rPr>
          <w:rFonts w:eastAsiaTheme="minorEastAsia"/>
          <w:lang w:val="en-GB"/>
        </w:rPr>
        <w:t xml:space="preserve"> </w:t>
      </w:r>
      <w:r w:rsidR="00323C09">
        <w:rPr>
          <w:rFonts w:eastAsiaTheme="minorEastAsia"/>
          <w:lang w:val="en-GB"/>
        </w:rPr>
        <w:t>&amp;</w:t>
      </w:r>
      <w:r w:rsidRPr="00323C09">
        <w:rPr>
          <w:rFonts w:eastAsiaTheme="minorEastAsia"/>
          <w:lang w:val="en-GB"/>
        </w:rPr>
        <w:t xml:space="preserve"> Coria-</w:t>
      </w:r>
      <w:proofErr w:type="spellStart"/>
      <w:r w:rsidRPr="00323C09">
        <w:rPr>
          <w:rFonts w:eastAsiaTheme="minorEastAsia"/>
          <w:lang w:val="en-GB"/>
        </w:rPr>
        <w:t>Monter</w:t>
      </w:r>
      <w:proofErr w:type="spellEnd"/>
      <w:r w:rsidR="00323C09">
        <w:rPr>
          <w:rFonts w:eastAsiaTheme="minorEastAsia"/>
          <w:lang w:val="en-GB"/>
        </w:rPr>
        <w:t>,</w:t>
      </w:r>
      <w:r w:rsidRPr="00323C09">
        <w:rPr>
          <w:rFonts w:eastAsiaTheme="minorEastAsia"/>
          <w:lang w:val="en-GB"/>
        </w:rPr>
        <w:t xml:space="preserve"> E. (2015)</w:t>
      </w:r>
      <w:r w:rsidR="00323C09">
        <w:rPr>
          <w:rFonts w:eastAsiaTheme="minorEastAsia"/>
          <w:lang w:val="en-GB"/>
        </w:rPr>
        <w:t>.</w:t>
      </w:r>
      <w:r w:rsidRPr="00323C09">
        <w:rPr>
          <w:rFonts w:eastAsiaTheme="minorEastAsia"/>
          <w:lang w:val="en-GB"/>
        </w:rPr>
        <w:t xml:space="preserve"> Differential</w:t>
      </w:r>
      <w:r w:rsidRPr="00815A83">
        <w:rPr>
          <w:rFonts w:eastAsiaTheme="minorEastAsia"/>
          <w:lang w:val="en-GB"/>
        </w:rPr>
        <w:t xml:space="preserve"> zooplankton aggregation due to relative vorticity in a semi-</w:t>
      </w:r>
      <w:r w:rsidR="008268E9">
        <w:rPr>
          <w:rFonts w:eastAsiaTheme="minorEastAsia"/>
          <w:lang w:val="en-GB"/>
        </w:rPr>
        <w:t xml:space="preserve">enclosed bay, </w:t>
      </w:r>
      <w:r w:rsidR="008268E9" w:rsidRPr="008268E9">
        <w:rPr>
          <w:rFonts w:eastAsiaTheme="minorEastAsia"/>
          <w:i/>
          <w:lang w:val="en-GB"/>
        </w:rPr>
        <w:t>Estuarine</w:t>
      </w:r>
      <w:r w:rsidRPr="00815A83">
        <w:rPr>
          <w:rFonts w:eastAsiaTheme="minorEastAsia"/>
          <w:lang w:val="en-GB"/>
        </w:rPr>
        <w:t xml:space="preserve"> </w:t>
      </w:r>
      <w:r w:rsidRPr="00815A83">
        <w:rPr>
          <w:rFonts w:eastAsiaTheme="minorEastAsia"/>
          <w:i/>
          <w:lang w:val="en-GB"/>
        </w:rPr>
        <w:t>Coastal and Shelf Science</w:t>
      </w:r>
      <w:r w:rsidRPr="00815A83">
        <w:rPr>
          <w:rFonts w:eastAsiaTheme="minorEastAsia"/>
          <w:lang w:val="en-GB"/>
        </w:rPr>
        <w:t xml:space="preserve">, 164, 10-18. </w:t>
      </w:r>
    </w:p>
    <w:p w14:paraId="53256116" w14:textId="045D9497" w:rsidR="00E02394" w:rsidRPr="00815A83" w:rsidRDefault="00E02394" w:rsidP="00E02394">
      <w:pPr>
        <w:widowControl w:val="0"/>
        <w:autoSpaceDE w:val="0"/>
        <w:autoSpaceDN w:val="0"/>
        <w:adjustRightInd w:val="0"/>
        <w:spacing w:after="240" w:line="480" w:lineRule="auto"/>
        <w:jc w:val="both"/>
        <w:rPr>
          <w:rFonts w:eastAsiaTheme="minorEastAsia"/>
          <w:lang w:val="en-GB"/>
        </w:rPr>
      </w:pPr>
      <w:r w:rsidRPr="00323C09">
        <w:rPr>
          <w:rFonts w:eastAsiaTheme="minorEastAsia"/>
          <w:lang w:val="en-GB"/>
        </w:rPr>
        <w:lastRenderedPageBreak/>
        <w:t>Franco-</w:t>
      </w:r>
      <w:proofErr w:type="spellStart"/>
      <w:r w:rsidRPr="00323C09">
        <w:rPr>
          <w:rFonts w:eastAsiaTheme="minorEastAsia"/>
          <w:lang w:val="en-GB"/>
        </w:rPr>
        <w:t>Gordo</w:t>
      </w:r>
      <w:proofErr w:type="spellEnd"/>
      <w:r w:rsidRPr="00323C09">
        <w:rPr>
          <w:rFonts w:eastAsiaTheme="minorEastAsia"/>
          <w:lang w:val="en-GB"/>
        </w:rPr>
        <w:t>, C., Israel, A., Kozak, E.</w:t>
      </w:r>
      <w:proofErr w:type="gramStart"/>
      <w:r w:rsidRPr="00323C09">
        <w:rPr>
          <w:rFonts w:eastAsiaTheme="minorEastAsia"/>
          <w:lang w:val="en-GB"/>
        </w:rPr>
        <w:t>,  Gómez</w:t>
      </w:r>
      <w:proofErr w:type="gramEnd"/>
      <w:r w:rsidRPr="00323C09">
        <w:rPr>
          <w:rFonts w:eastAsiaTheme="minorEastAsia"/>
          <w:lang w:val="en-GB"/>
        </w:rPr>
        <w:t>-Gutiérrez, J., Plascencia-</w:t>
      </w:r>
      <w:proofErr w:type="spellStart"/>
      <w:r w:rsidRPr="00323C09">
        <w:rPr>
          <w:rFonts w:eastAsiaTheme="minorEastAsia"/>
          <w:lang w:val="en-GB"/>
        </w:rPr>
        <w:t>Palomera</w:t>
      </w:r>
      <w:proofErr w:type="spellEnd"/>
      <w:r w:rsidRPr="00323C09">
        <w:rPr>
          <w:rFonts w:eastAsiaTheme="minorEastAsia"/>
          <w:lang w:val="en-GB"/>
        </w:rPr>
        <w:t>, V., Domínguez, E.</w:t>
      </w:r>
      <w:r w:rsidR="00323C09">
        <w:rPr>
          <w:rFonts w:eastAsiaTheme="minorEastAsia"/>
          <w:lang w:val="en-GB"/>
        </w:rPr>
        <w:t>,</w:t>
      </w:r>
      <w:r w:rsidRPr="00323C09">
        <w:rPr>
          <w:rFonts w:eastAsiaTheme="minorEastAsia"/>
          <w:lang w:val="en-GB"/>
        </w:rPr>
        <w:t xml:space="preserve"> </w:t>
      </w:r>
      <w:r w:rsidR="00323C09">
        <w:rPr>
          <w:rFonts w:eastAsiaTheme="minorEastAsia"/>
          <w:lang w:val="en-GB"/>
        </w:rPr>
        <w:t>&amp;</w:t>
      </w:r>
      <w:r w:rsidRPr="00323C09">
        <w:rPr>
          <w:rFonts w:eastAsiaTheme="minorEastAsia"/>
          <w:lang w:val="en-GB"/>
        </w:rPr>
        <w:t xml:space="preserve"> Hinojosa-Larios, A. (2016). Seasonal</w:t>
      </w:r>
      <w:r w:rsidRPr="00E02394">
        <w:rPr>
          <w:rFonts w:eastAsiaTheme="minorEastAsia"/>
          <w:lang w:val="en-GB"/>
        </w:rPr>
        <w:t xml:space="preserve"> succession of zooplankton taxonomic group assemblages in surface waters of Bahia de </w:t>
      </w:r>
      <w:proofErr w:type="spellStart"/>
      <w:r w:rsidRPr="00E02394">
        <w:rPr>
          <w:rFonts w:eastAsiaTheme="minorEastAsia"/>
          <w:lang w:val="en-GB"/>
        </w:rPr>
        <w:t>Navidad</w:t>
      </w:r>
      <w:proofErr w:type="spellEnd"/>
      <w:r w:rsidRPr="00E02394">
        <w:rPr>
          <w:rFonts w:eastAsiaTheme="minorEastAsia"/>
          <w:lang w:val="en-GB"/>
        </w:rPr>
        <w:t xml:space="preserve"> Mexico (November 2010 - December 2011). </w:t>
      </w:r>
      <w:proofErr w:type="spellStart"/>
      <w:r w:rsidRPr="00E02394">
        <w:rPr>
          <w:rFonts w:eastAsiaTheme="minorEastAsia"/>
          <w:i/>
          <w:lang w:val="en-GB"/>
        </w:rPr>
        <w:t>Hidrobiológica</w:t>
      </w:r>
      <w:proofErr w:type="spellEnd"/>
      <w:r>
        <w:rPr>
          <w:rFonts w:eastAsiaTheme="minorEastAsia"/>
          <w:lang w:val="en-GB"/>
        </w:rPr>
        <w:t xml:space="preserve">, </w:t>
      </w:r>
      <w:r w:rsidRPr="00E02394">
        <w:rPr>
          <w:rFonts w:eastAsiaTheme="minorEastAsia"/>
          <w:lang w:val="en-GB"/>
        </w:rPr>
        <w:t>25</w:t>
      </w:r>
      <w:r w:rsidR="00323C09">
        <w:rPr>
          <w:rFonts w:eastAsiaTheme="minorEastAsia"/>
          <w:lang w:val="en-GB"/>
        </w:rPr>
        <w:t>,</w:t>
      </w:r>
      <w:r w:rsidRPr="00E02394">
        <w:rPr>
          <w:rFonts w:eastAsiaTheme="minorEastAsia"/>
          <w:lang w:val="en-GB"/>
        </w:rPr>
        <w:t xml:space="preserve"> 335-345.</w:t>
      </w:r>
    </w:p>
    <w:p w14:paraId="3679332D" w14:textId="5D2C0C19" w:rsidR="00E02394" w:rsidRPr="00E02394" w:rsidRDefault="002171F2" w:rsidP="00E02394">
      <w:pPr>
        <w:pStyle w:val="Body1"/>
        <w:spacing w:line="480" w:lineRule="auto"/>
        <w:rPr>
          <w:rFonts w:ascii="Times New Roman" w:hAnsi="Times New Roman"/>
          <w:bCs/>
          <w:lang w:val="en-GB"/>
        </w:rPr>
      </w:pPr>
      <w:proofErr w:type="spellStart"/>
      <w:r w:rsidRPr="00323C09">
        <w:rPr>
          <w:rFonts w:ascii="Times New Roman" w:hAnsi="Times New Roman"/>
          <w:lang w:val="en-GB"/>
        </w:rPr>
        <w:t>Hacohen-Domené</w:t>
      </w:r>
      <w:proofErr w:type="spellEnd"/>
      <w:r w:rsidR="00323C09">
        <w:rPr>
          <w:rFonts w:ascii="Times New Roman" w:hAnsi="Times New Roman"/>
          <w:lang w:val="en-GB"/>
        </w:rPr>
        <w:t>,</w:t>
      </w:r>
      <w:r w:rsidRPr="00323C09">
        <w:rPr>
          <w:rFonts w:ascii="Times New Roman" w:hAnsi="Times New Roman"/>
          <w:lang w:val="en-GB"/>
        </w:rPr>
        <w:t xml:space="preserve"> A., </w:t>
      </w:r>
      <w:proofErr w:type="spellStart"/>
      <w:r w:rsidRPr="00323C09">
        <w:rPr>
          <w:rFonts w:ascii="Times New Roman" w:hAnsi="Times New Roman"/>
          <w:lang w:val="en-GB"/>
        </w:rPr>
        <w:t>Galván-Magaña</w:t>
      </w:r>
      <w:proofErr w:type="spellEnd"/>
      <w:r w:rsidR="00323C09">
        <w:rPr>
          <w:rFonts w:ascii="Times New Roman" w:hAnsi="Times New Roman"/>
          <w:lang w:val="en-GB"/>
        </w:rPr>
        <w:t>,</w:t>
      </w:r>
      <w:r w:rsidRPr="00323C09">
        <w:rPr>
          <w:rFonts w:ascii="Times New Roman" w:hAnsi="Times New Roman"/>
          <w:lang w:val="en-GB"/>
        </w:rPr>
        <w:t xml:space="preserve"> F. </w:t>
      </w:r>
      <w:r w:rsidR="00323C09">
        <w:rPr>
          <w:rFonts w:ascii="Times New Roman" w:hAnsi="Times New Roman"/>
          <w:lang w:val="en-GB"/>
        </w:rPr>
        <w:t>&amp;</w:t>
      </w:r>
      <w:r w:rsidRPr="00323C09">
        <w:rPr>
          <w:rFonts w:ascii="Times New Roman" w:hAnsi="Times New Roman"/>
          <w:lang w:val="en-GB"/>
        </w:rPr>
        <w:t xml:space="preserve"> Ketchum-</w:t>
      </w:r>
      <w:proofErr w:type="spellStart"/>
      <w:r w:rsidRPr="00323C09">
        <w:rPr>
          <w:rFonts w:ascii="Times New Roman" w:hAnsi="Times New Roman"/>
          <w:lang w:val="en-GB"/>
        </w:rPr>
        <w:t>Mejía</w:t>
      </w:r>
      <w:proofErr w:type="spellEnd"/>
      <w:r w:rsidR="00323C09">
        <w:rPr>
          <w:rFonts w:ascii="Times New Roman" w:hAnsi="Times New Roman"/>
          <w:lang w:val="en-GB"/>
        </w:rPr>
        <w:t>,</w:t>
      </w:r>
      <w:r w:rsidRPr="00323C09">
        <w:rPr>
          <w:rFonts w:ascii="Times New Roman" w:hAnsi="Times New Roman"/>
          <w:lang w:val="en-GB"/>
        </w:rPr>
        <w:t xml:space="preserve"> J. (2006)</w:t>
      </w:r>
      <w:r w:rsidR="00323C09">
        <w:rPr>
          <w:rFonts w:ascii="Times New Roman" w:hAnsi="Times New Roman"/>
          <w:lang w:val="en-GB"/>
        </w:rPr>
        <w:t>.</w:t>
      </w:r>
      <w:r w:rsidRPr="00815A83">
        <w:rPr>
          <w:rFonts w:ascii="Times New Roman" w:hAnsi="Times New Roman"/>
          <w:lang w:val="en-GB"/>
        </w:rPr>
        <w:t xml:space="preserve"> Abundance and preferential preys of whale shark in the southern part of the Gulf of California. </w:t>
      </w:r>
      <w:proofErr w:type="spellStart"/>
      <w:r w:rsidRPr="00815A83">
        <w:rPr>
          <w:rFonts w:ascii="Times New Roman" w:hAnsi="Times New Roman"/>
          <w:bCs/>
          <w:i/>
          <w:lang w:val="en-GB"/>
        </w:rPr>
        <w:t>Cybium</w:t>
      </w:r>
      <w:proofErr w:type="spellEnd"/>
      <w:r w:rsidRPr="00815A83">
        <w:rPr>
          <w:rFonts w:ascii="Times New Roman" w:hAnsi="Times New Roman"/>
          <w:bCs/>
          <w:i/>
          <w:lang w:val="en-GB"/>
        </w:rPr>
        <w:t xml:space="preserve">, </w:t>
      </w:r>
      <w:r w:rsidR="008268E9">
        <w:rPr>
          <w:rFonts w:ascii="Times New Roman" w:hAnsi="Times New Roman"/>
          <w:bCs/>
          <w:lang w:val="en-GB"/>
        </w:rPr>
        <w:t>30(4), 99-102.</w:t>
      </w:r>
      <w:r w:rsidRPr="00815A83">
        <w:rPr>
          <w:rFonts w:ascii="Times New Roman" w:hAnsi="Times New Roman"/>
          <w:bCs/>
          <w:lang w:val="en-GB"/>
        </w:rPr>
        <w:t xml:space="preserve"> </w:t>
      </w:r>
    </w:p>
    <w:p w14:paraId="296C3818" w14:textId="4E687E10" w:rsidR="002171F2" w:rsidRPr="00E6389A" w:rsidRDefault="002171F2" w:rsidP="00236CDE">
      <w:pPr>
        <w:widowControl w:val="0"/>
        <w:autoSpaceDE w:val="0"/>
        <w:autoSpaceDN w:val="0"/>
        <w:adjustRightInd w:val="0"/>
        <w:spacing w:line="480" w:lineRule="auto"/>
        <w:rPr>
          <w:color w:val="000000"/>
        </w:rPr>
      </w:pPr>
      <w:r w:rsidRPr="00323C09">
        <w:rPr>
          <w:color w:val="000000"/>
        </w:rPr>
        <w:t>Hernández-Nava</w:t>
      </w:r>
      <w:r w:rsidR="00323C09">
        <w:rPr>
          <w:color w:val="000000"/>
        </w:rPr>
        <w:t>,</w:t>
      </w:r>
      <w:r w:rsidRPr="00323C09">
        <w:rPr>
          <w:color w:val="000000"/>
        </w:rPr>
        <w:t xml:space="preserve"> M.</w:t>
      </w:r>
      <w:r w:rsidR="00323C09">
        <w:rPr>
          <w:color w:val="000000"/>
        </w:rPr>
        <w:t xml:space="preserve"> </w:t>
      </w:r>
      <w:r w:rsidRPr="00323C09">
        <w:rPr>
          <w:color w:val="000000"/>
        </w:rPr>
        <w:t>F.</w:t>
      </w:r>
      <w:r w:rsidR="00323C09">
        <w:rPr>
          <w:color w:val="000000"/>
        </w:rPr>
        <w:t>,</w:t>
      </w:r>
      <w:r w:rsidRPr="00323C09">
        <w:rPr>
          <w:color w:val="000000"/>
        </w:rPr>
        <w:t xml:space="preserve"> </w:t>
      </w:r>
      <w:r w:rsidR="00323C09">
        <w:rPr>
          <w:color w:val="000000"/>
        </w:rPr>
        <w:t>&amp;</w:t>
      </w:r>
      <w:r w:rsidRPr="00323C09">
        <w:rPr>
          <w:color w:val="000000"/>
        </w:rPr>
        <w:t xml:space="preserve"> Álvarez-Borrego</w:t>
      </w:r>
      <w:r w:rsidR="00323C09">
        <w:rPr>
          <w:color w:val="000000"/>
        </w:rPr>
        <w:t>,</w:t>
      </w:r>
      <w:r w:rsidRPr="00323C09">
        <w:rPr>
          <w:color w:val="000000"/>
        </w:rPr>
        <w:t xml:space="preserve"> S. (2013)</w:t>
      </w:r>
      <w:r w:rsidR="00323C09">
        <w:rPr>
          <w:color w:val="000000"/>
        </w:rPr>
        <w:t>.</w:t>
      </w:r>
      <w:r w:rsidRPr="00E6389A">
        <w:rPr>
          <w:color w:val="000000"/>
        </w:rPr>
        <w:t xml:space="preserve"> Zooplankton in</w:t>
      </w:r>
      <w:r w:rsidR="00D81A04">
        <w:rPr>
          <w:color w:val="000000"/>
        </w:rPr>
        <w:t xml:space="preserve"> a whale shark (Rhincodon typus</w:t>
      </w:r>
      <w:r w:rsidRPr="00E6389A">
        <w:rPr>
          <w:color w:val="000000"/>
        </w:rPr>
        <w:t xml:space="preserve">) feeding area of Bahía de </w:t>
      </w:r>
      <w:proofErr w:type="spellStart"/>
      <w:r w:rsidRPr="00E6389A">
        <w:rPr>
          <w:color w:val="000000"/>
        </w:rPr>
        <w:t>los</w:t>
      </w:r>
      <w:proofErr w:type="spellEnd"/>
      <w:r w:rsidRPr="00E6389A">
        <w:rPr>
          <w:color w:val="000000"/>
        </w:rPr>
        <w:t xml:space="preserve"> </w:t>
      </w:r>
      <w:proofErr w:type="spellStart"/>
      <w:r w:rsidRPr="00E6389A">
        <w:rPr>
          <w:color w:val="000000"/>
        </w:rPr>
        <w:t>Ángeles</w:t>
      </w:r>
      <w:proofErr w:type="spellEnd"/>
      <w:r w:rsidRPr="00E6389A">
        <w:rPr>
          <w:color w:val="000000"/>
        </w:rPr>
        <w:t xml:space="preserve"> (Gulf of California), </w:t>
      </w:r>
      <w:proofErr w:type="spellStart"/>
      <w:r w:rsidRPr="00E6389A">
        <w:rPr>
          <w:i/>
          <w:color w:val="000000"/>
        </w:rPr>
        <w:t>Hidrobiológica</w:t>
      </w:r>
      <w:proofErr w:type="spellEnd"/>
      <w:r w:rsidRPr="00E6389A">
        <w:rPr>
          <w:i/>
          <w:color w:val="000000"/>
        </w:rPr>
        <w:t>,</w:t>
      </w:r>
      <w:r w:rsidRPr="00E6389A">
        <w:rPr>
          <w:color w:val="000000"/>
        </w:rPr>
        <w:t xml:space="preserve"> 23(2),</w:t>
      </w:r>
      <w:r w:rsidR="00323C09">
        <w:rPr>
          <w:color w:val="000000"/>
        </w:rPr>
        <w:t xml:space="preserve"> </w:t>
      </w:r>
      <w:r w:rsidRPr="00E6389A">
        <w:rPr>
          <w:color w:val="000000"/>
        </w:rPr>
        <w:t>198-208</w:t>
      </w:r>
      <w:r>
        <w:rPr>
          <w:color w:val="000000"/>
        </w:rPr>
        <w:t>.</w:t>
      </w:r>
    </w:p>
    <w:p w14:paraId="37B0C338" w14:textId="24318EDE" w:rsidR="002171F2" w:rsidRPr="00815A83" w:rsidRDefault="002171F2" w:rsidP="00236CDE">
      <w:pPr>
        <w:widowControl w:val="0"/>
        <w:autoSpaceDE w:val="0"/>
        <w:autoSpaceDN w:val="0"/>
        <w:adjustRightInd w:val="0"/>
        <w:spacing w:after="240" w:line="480" w:lineRule="auto"/>
        <w:rPr>
          <w:color w:val="000000"/>
          <w:lang w:val="en-GB"/>
        </w:rPr>
      </w:pPr>
      <w:r w:rsidRPr="00323C09">
        <w:rPr>
          <w:color w:val="000000"/>
          <w:lang w:val="en-GB"/>
        </w:rPr>
        <w:t>Heyman</w:t>
      </w:r>
      <w:r w:rsidR="00323C09">
        <w:rPr>
          <w:color w:val="000000"/>
          <w:lang w:val="en-GB"/>
        </w:rPr>
        <w:t>,</w:t>
      </w:r>
      <w:r w:rsidRPr="00323C09">
        <w:rPr>
          <w:color w:val="000000"/>
          <w:lang w:val="en-GB"/>
        </w:rPr>
        <w:t xml:space="preserve"> W., Graham</w:t>
      </w:r>
      <w:r w:rsidR="00323C09">
        <w:rPr>
          <w:color w:val="000000"/>
          <w:lang w:val="en-GB"/>
        </w:rPr>
        <w:t>,</w:t>
      </w:r>
      <w:r w:rsidRPr="00323C09">
        <w:rPr>
          <w:color w:val="000000"/>
          <w:lang w:val="en-GB"/>
        </w:rPr>
        <w:t xml:space="preserve"> R., </w:t>
      </w:r>
      <w:proofErr w:type="spellStart"/>
      <w:r w:rsidRPr="00323C09">
        <w:rPr>
          <w:color w:val="000000"/>
          <w:lang w:val="en-GB"/>
        </w:rPr>
        <w:t>Kjerfve</w:t>
      </w:r>
      <w:proofErr w:type="spellEnd"/>
      <w:r w:rsidR="00323C09">
        <w:rPr>
          <w:color w:val="000000"/>
          <w:lang w:val="en-GB"/>
        </w:rPr>
        <w:t>,</w:t>
      </w:r>
      <w:r w:rsidRPr="00323C09">
        <w:rPr>
          <w:color w:val="000000"/>
          <w:lang w:val="en-GB"/>
        </w:rPr>
        <w:t xml:space="preserve"> B.</w:t>
      </w:r>
      <w:r w:rsidR="00323C09">
        <w:rPr>
          <w:color w:val="000000"/>
          <w:lang w:val="en-GB"/>
        </w:rPr>
        <w:t>,</w:t>
      </w:r>
      <w:r w:rsidRPr="00323C09">
        <w:rPr>
          <w:color w:val="000000"/>
          <w:lang w:val="en-GB"/>
        </w:rPr>
        <w:t xml:space="preserve"> </w:t>
      </w:r>
      <w:r w:rsidR="00323C09">
        <w:rPr>
          <w:color w:val="000000"/>
          <w:lang w:val="en-GB"/>
        </w:rPr>
        <w:t>&amp;</w:t>
      </w:r>
      <w:r w:rsidRPr="00323C09">
        <w:rPr>
          <w:color w:val="000000"/>
          <w:lang w:val="en-GB"/>
        </w:rPr>
        <w:t xml:space="preserve"> Johannes</w:t>
      </w:r>
      <w:r w:rsidR="00323C09">
        <w:rPr>
          <w:color w:val="000000"/>
          <w:lang w:val="en-GB"/>
        </w:rPr>
        <w:t>,</w:t>
      </w:r>
      <w:r w:rsidRPr="00323C09">
        <w:rPr>
          <w:color w:val="000000"/>
          <w:lang w:val="en-GB"/>
        </w:rPr>
        <w:t xml:space="preserve"> R. (2001)</w:t>
      </w:r>
      <w:r w:rsidR="00323C09">
        <w:rPr>
          <w:color w:val="000000"/>
          <w:lang w:val="en-GB"/>
        </w:rPr>
        <w:t>.</w:t>
      </w:r>
      <w:r w:rsidRPr="00323C09">
        <w:rPr>
          <w:color w:val="000000"/>
          <w:lang w:val="en-GB"/>
        </w:rPr>
        <w:t xml:space="preserve"> Whale</w:t>
      </w:r>
      <w:r w:rsidRPr="00815A83">
        <w:rPr>
          <w:color w:val="000000"/>
          <w:lang w:val="en-GB"/>
        </w:rPr>
        <w:t xml:space="preserve"> sharks </w:t>
      </w:r>
      <w:r w:rsidRPr="008268E9">
        <w:rPr>
          <w:i/>
          <w:color w:val="000000"/>
          <w:lang w:val="en-GB"/>
        </w:rPr>
        <w:t xml:space="preserve">Rhincodon typus </w:t>
      </w:r>
      <w:r w:rsidRPr="00815A83">
        <w:rPr>
          <w:color w:val="000000"/>
          <w:lang w:val="en-GB"/>
        </w:rPr>
        <w:t xml:space="preserve">aggregate </w:t>
      </w:r>
      <w:r w:rsidR="008268E9">
        <w:rPr>
          <w:color w:val="000000"/>
          <w:lang w:val="en-GB"/>
        </w:rPr>
        <w:t>to feed on fish spawn in Belize,</w:t>
      </w:r>
      <w:r w:rsidRPr="00815A83">
        <w:rPr>
          <w:color w:val="000000"/>
          <w:lang w:val="en-GB"/>
        </w:rPr>
        <w:t xml:space="preserve"> </w:t>
      </w:r>
      <w:r w:rsidRPr="008268E9">
        <w:rPr>
          <w:i/>
          <w:color w:val="000000"/>
          <w:lang w:val="en-GB"/>
        </w:rPr>
        <w:t>Marine Ecology Progress Series</w:t>
      </w:r>
      <w:r w:rsidR="008268E9">
        <w:rPr>
          <w:i/>
          <w:color w:val="000000"/>
          <w:lang w:val="en-GB"/>
        </w:rPr>
        <w:t>,</w:t>
      </w:r>
      <w:r w:rsidRPr="008268E9">
        <w:rPr>
          <w:i/>
          <w:color w:val="000000"/>
          <w:lang w:val="en-GB"/>
        </w:rPr>
        <w:t xml:space="preserve"> </w:t>
      </w:r>
      <w:r w:rsidR="008268E9">
        <w:rPr>
          <w:color w:val="000000"/>
          <w:lang w:val="en-GB"/>
        </w:rPr>
        <w:t>215,</w:t>
      </w:r>
      <w:r w:rsidRPr="00815A83">
        <w:rPr>
          <w:color w:val="000000"/>
          <w:lang w:val="en-GB"/>
        </w:rPr>
        <w:t xml:space="preserve"> 275–282. </w:t>
      </w:r>
    </w:p>
    <w:p w14:paraId="133E054D" w14:textId="016388F7" w:rsidR="002171F2" w:rsidRPr="00815A83" w:rsidRDefault="002171F2" w:rsidP="00236CDE">
      <w:pPr>
        <w:widowControl w:val="0"/>
        <w:autoSpaceDE w:val="0"/>
        <w:autoSpaceDN w:val="0"/>
        <w:adjustRightInd w:val="0"/>
        <w:spacing w:after="240" w:line="480" w:lineRule="auto"/>
        <w:rPr>
          <w:rFonts w:eastAsiaTheme="minorEastAsia"/>
          <w:color w:val="000000"/>
          <w:lang w:val="en-GB"/>
        </w:rPr>
      </w:pPr>
      <w:r w:rsidRPr="00323C09">
        <w:rPr>
          <w:rFonts w:eastAsiaTheme="minorEastAsia"/>
          <w:color w:val="101010"/>
          <w:lang w:val="en-GB"/>
        </w:rPr>
        <w:t>Ketchum</w:t>
      </w:r>
      <w:r w:rsidR="00323C09">
        <w:rPr>
          <w:rFonts w:eastAsiaTheme="minorEastAsia"/>
          <w:color w:val="101010"/>
          <w:lang w:val="en-GB"/>
        </w:rPr>
        <w:t>,</w:t>
      </w:r>
      <w:r w:rsidRPr="00323C09">
        <w:rPr>
          <w:rFonts w:eastAsiaTheme="minorEastAsia"/>
          <w:color w:val="101010"/>
          <w:lang w:val="en-GB"/>
        </w:rPr>
        <w:t xml:space="preserve"> J. T., </w:t>
      </w:r>
      <w:proofErr w:type="spellStart"/>
      <w:r w:rsidRPr="00323C09">
        <w:rPr>
          <w:rFonts w:eastAsiaTheme="minorEastAsia"/>
          <w:color w:val="101010"/>
          <w:lang w:val="en-GB"/>
        </w:rPr>
        <w:t>Galván-Magaña</w:t>
      </w:r>
      <w:proofErr w:type="spellEnd"/>
      <w:r w:rsidR="00323C09">
        <w:rPr>
          <w:rFonts w:eastAsiaTheme="minorEastAsia"/>
          <w:color w:val="101010"/>
          <w:lang w:val="en-GB"/>
        </w:rPr>
        <w:t>,</w:t>
      </w:r>
      <w:r w:rsidRPr="00323C09">
        <w:rPr>
          <w:rFonts w:eastAsiaTheme="minorEastAsia"/>
          <w:color w:val="101010"/>
          <w:lang w:val="en-GB"/>
        </w:rPr>
        <w:t xml:space="preserve"> F.</w:t>
      </w:r>
      <w:r w:rsidR="00323C09">
        <w:rPr>
          <w:rFonts w:eastAsiaTheme="minorEastAsia"/>
          <w:color w:val="101010"/>
          <w:lang w:val="en-GB"/>
        </w:rPr>
        <w:t>,</w:t>
      </w:r>
      <w:r w:rsidRPr="00323C09">
        <w:rPr>
          <w:rFonts w:eastAsiaTheme="minorEastAsia"/>
          <w:color w:val="101010"/>
          <w:lang w:val="en-GB"/>
        </w:rPr>
        <w:t xml:space="preserve"> </w:t>
      </w:r>
      <w:r w:rsidR="00323C09">
        <w:rPr>
          <w:rFonts w:eastAsiaTheme="minorEastAsia"/>
          <w:color w:val="101010"/>
          <w:lang w:val="en-GB"/>
        </w:rPr>
        <w:t>&amp;</w:t>
      </w:r>
      <w:r w:rsidRPr="00323C09">
        <w:rPr>
          <w:rFonts w:eastAsiaTheme="minorEastAsia"/>
          <w:color w:val="101010"/>
          <w:lang w:val="en-GB"/>
        </w:rPr>
        <w:t xml:space="preserve"> </w:t>
      </w:r>
      <w:proofErr w:type="spellStart"/>
      <w:r w:rsidRPr="00323C09">
        <w:rPr>
          <w:rFonts w:eastAsiaTheme="minorEastAsia"/>
          <w:color w:val="101010"/>
          <w:lang w:val="en-GB"/>
        </w:rPr>
        <w:t>Klimley</w:t>
      </w:r>
      <w:proofErr w:type="spellEnd"/>
      <w:r w:rsidRPr="00323C09">
        <w:rPr>
          <w:rFonts w:eastAsiaTheme="minorEastAsia"/>
          <w:color w:val="101010"/>
          <w:lang w:val="en-GB"/>
        </w:rPr>
        <w:t xml:space="preserve">, P. </w:t>
      </w:r>
      <w:r w:rsidR="00737B9F" w:rsidRPr="00323C09">
        <w:rPr>
          <w:rFonts w:eastAsiaTheme="minorEastAsia"/>
          <w:color w:val="101010"/>
          <w:lang w:val="en-GB"/>
        </w:rPr>
        <w:t>(2013</w:t>
      </w:r>
      <w:r w:rsidRPr="00323C09">
        <w:rPr>
          <w:rFonts w:eastAsiaTheme="minorEastAsia"/>
          <w:color w:val="101010"/>
          <w:lang w:val="en-GB"/>
        </w:rPr>
        <w:t>)</w:t>
      </w:r>
      <w:r w:rsidR="00323C09">
        <w:rPr>
          <w:rFonts w:eastAsiaTheme="minorEastAsia"/>
          <w:color w:val="101010"/>
          <w:lang w:val="en-GB"/>
        </w:rPr>
        <w:t>.</w:t>
      </w:r>
      <w:r w:rsidRPr="00815A83">
        <w:rPr>
          <w:rFonts w:eastAsiaTheme="minorEastAsia"/>
          <w:color w:val="101010"/>
          <w:lang w:val="en-GB"/>
        </w:rPr>
        <w:t xml:space="preserve"> Segregation and foraging ecology of whale sharks</w:t>
      </w:r>
      <w:r w:rsidRPr="008268E9">
        <w:rPr>
          <w:rFonts w:eastAsiaTheme="minorEastAsia"/>
          <w:i/>
          <w:color w:val="101010"/>
          <w:lang w:val="en-GB"/>
        </w:rPr>
        <w:t xml:space="preserve">, Rhincodon </w:t>
      </w:r>
      <w:proofErr w:type="spellStart"/>
      <w:r w:rsidRPr="008268E9">
        <w:rPr>
          <w:rFonts w:eastAsiaTheme="minorEastAsia"/>
          <w:i/>
          <w:color w:val="101010"/>
          <w:lang w:val="en-GB"/>
        </w:rPr>
        <w:t>typus</w:t>
      </w:r>
      <w:proofErr w:type="spellEnd"/>
      <w:r w:rsidRPr="00815A83">
        <w:rPr>
          <w:rFonts w:eastAsiaTheme="minorEastAsia"/>
          <w:color w:val="101010"/>
          <w:lang w:val="en-GB"/>
        </w:rPr>
        <w:t xml:space="preserve">, in the southwestern Gulf of California, </w:t>
      </w:r>
      <w:r w:rsidRPr="00815A83">
        <w:rPr>
          <w:rFonts w:eastAsiaTheme="minorEastAsia"/>
          <w:i/>
          <w:color w:val="101010"/>
          <w:lang w:val="en-GB"/>
        </w:rPr>
        <w:t>Environmental Fish Biology</w:t>
      </w:r>
      <w:r w:rsidRPr="00815A83">
        <w:rPr>
          <w:rFonts w:eastAsiaTheme="minorEastAsia"/>
          <w:color w:val="101010"/>
          <w:lang w:val="en-GB"/>
        </w:rPr>
        <w:t>, 96(3), 779-755.</w:t>
      </w:r>
    </w:p>
    <w:p w14:paraId="4D5E192A" w14:textId="4FCFA989" w:rsidR="002171F2" w:rsidRPr="00C76A6C" w:rsidRDefault="002171F2" w:rsidP="00236CDE">
      <w:pPr>
        <w:widowControl w:val="0"/>
        <w:autoSpaceDE w:val="0"/>
        <w:autoSpaceDN w:val="0"/>
        <w:adjustRightInd w:val="0"/>
        <w:spacing w:after="240" w:line="480" w:lineRule="auto"/>
        <w:jc w:val="both"/>
        <w:rPr>
          <w:shd w:val="clear" w:color="auto" w:fill="FFFFFF"/>
        </w:rPr>
      </w:pPr>
      <w:proofErr w:type="spellStart"/>
      <w:r w:rsidRPr="00323C09">
        <w:rPr>
          <w:shd w:val="clear" w:color="auto" w:fill="FFFFFF"/>
        </w:rPr>
        <w:t>Lavaniegos</w:t>
      </w:r>
      <w:proofErr w:type="spellEnd"/>
      <w:r w:rsidR="008268E9" w:rsidRPr="00323C09">
        <w:rPr>
          <w:shd w:val="clear" w:color="auto" w:fill="FFFFFF"/>
        </w:rPr>
        <w:t>, B.</w:t>
      </w:r>
      <w:r w:rsidR="00323C09">
        <w:rPr>
          <w:shd w:val="clear" w:color="auto" w:fill="FFFFFF"/>
        </w:rPr>
        <w:t xml:space="preserve"> </w:t>
      </w:r>
      <w:r w:rsidR="008268E9" w:rsidRPr="00323C09">
        <w:rPr>
          <w:shd w:val="clear" w:color="auto" w:fill="FFFFFF"/>
        </w:rPr>
        <w:t xml:space="preserve">E., </w:t>
      </w:r>
      <w:proofErr w:type="spellStart"/>
      <w:r w:rsidR="008268E9" w:rsidRPr="00323C09">
        <w:rPr>
          <w:shd w:val="clear" w:color="auto" w:fill="FFFFFF"/>
        </w:rPr>
        <w:t>Heckel</w:t>
      </w:r>
      <w:proofErr w:type="spellEnd"/>
      <w:r w:rsidR="00323C09">
        <w:rPr>
          <w:shd w:val="clear" w:color="auto" w:fill="FFFFFF"/>
        </w:rPr>
        <w:t>,</w:t>
      </w:r>
      <w:r w:rsidR="008268E9" w:rsidRPr="00323C09">
        <w:rPr>
          <w:shd w:val="clear" w:color="auto" w:fill="FFFFFF"/>
        </w:rPr>
        <w:t xml:space="preserve"> G. </w:t>
      </w:r>
      <w:r w:rsidR="00323C09">
        <w:rPr>
          <w:shd w:val="clear" w:color="auto" w:fill="FFFFFF"/>
        </w:rPr>
        <w:t>&amp;</w:t>
      </w:r>
      <w:r w:rsidR="008268E9" w:rsidRPr="00323C09">
        <w:rPr>
          <w:shd w:val="clear" w:color="auto" w:fill="FFFFFF"/>
        </w:rPr>
        <w:t xml:space="preserve"> </w:t>
      </w:r>
      <w:proofErr w:type="spellStart"/>
      <w:r w:rsidR="008268E9" w:rsidRPr="00323C09">
        <w:rPr>
          <w:shd w:val="clear" w:color="auto" w:fill="FFFFFF"/>
        </w:rPr>
        <w:t>Ladrón</w:t>
      </w:r>
      <w:proofErr w:type="spellEnd"/>
      <w:r w:rsidR="008268E9" w:rsidRPr="00323C09">
        <w:rPr>
          <w:shd w:val="clear" w:color="auto" w:fill="FFFFFF"/>
        </w:rPr>
        <w:t xml:space="preserve"> de G</w:t>
      </w:r>
      <w:r w:rsidRPr="00323C09">
        <w:rPr>
          <w:shd w:val="clear" w:color="auto" w:fill="FFFFFF"/>
        </w:rPr>
        <w:t>uevara</w:t>
      </w:r>
      <w:r w:rsidR="008268E9" w:rsidRPr="00323C09">
        <w:rPr>
          <w:shd w:val="clear" w:color="auto" w:fill="FFFFFF"/>
        </w:rPr>
        <w:t>,</w:t>
      </w:r>
      <w:r w:rsidRPr="00323C09">
        <w:rPr>
          <w:shd w:val="clear" w:color="auto" w:fill="FFFFFF"/>
        </w:rPr>
        <w:t xml:space="preserve"> P. (2012</w:t>
      </w:r>
      <w:r w:rsidRPr="00C76A6C">
        <w:rPr>
          <w:shd w:val="clear" w:color="auto" w:fill="FFFFFF"/>
        </w:rPr>
        <w:t>)</w:t>
      </w:r>
      <w:r w:rsidR="00323C09">
        <w:rPr>
          <w:shd w:val="clear" w:color="auto" w:fill="FFFFFF"/>
        </w:rPr>
        <w:t>.</w:t>
      </w:r>
      <w:r w:rsidRPr="00C76A6C">
        <w:rPr>
          <w:shd w:val="clear" w:color="auto" w:fill="FFFFFF"/>
        </w:rPr>
        <w:t xml:space="preserve"> Seasonal variability of copepods and </w:t>
      </w:r>
      <w:proofErr w:type="spellStart"/>
      <w:r w:rsidRPr="00C76A6C">
        <w:rPr>
          <w:shd w:val="clear" w:color="auto" w:fill="FFFFFF"/>
        </w:rPr>
        <w:t>cladocerans</w:t>
      </w:r>
      <w:proofErr w:type="spellEnd"/>
      <w:r w:rsidRPr="00C76A6C">
        <w:rPr>
          <w:shd w:val="clear" w:color="auto" w:fill="FFFFFF"/>
        </w:rPr>
        <w:t xml:space="preserve"> in Bahía de </w:t>
      </w:r>
      <w:proofErr w:type="spellStart"/>
      <w:r w:rsidRPr="00C76A6C">
        <w:rPr>
          <w:shd w:val="clear" w:color="auto" w:fill="FFFFFF"/>
        </w:rPr>
        <w:t>los</w:t>
      </w:r>
      <w:proofErr w:type="spellEnd"/>
      <w:r w:rsidRPr="00C76A6C">
        <w:rPr>
          <w:shd w:val="clear" w:color="auto" w:fill="FFFFFF"/>
        </w:rPr>
        <w:t xml:space="preserve"> </w:t>
      </w:r>
      <w:proofErr w:type="spellStart"/>
      <w:r w:rsidRPr="00C76A6C">
        <w:rPr>
          <w:shd w:val="clear" w:color="auto" w:fill="FFFFFF"/>
        </w:rPr>
        <w:t>Ángeles</w:t>
      </w:r>
      <w:proofErr w:type="spellEnd"/>
      <w:r w:rsidRPr="00C76A6C">
        <w:rPr>
          <w:shd w:val="clear" w:color="auto" w:fill="FFFFFF"/>
        </w:rPr>
        <w:t xml:space="preserve"> (Gulf of California) and importance of </w:t>
      </w:r>
      <w:proofErr w:type="spellStart"/>
      <w:r w:rsidRPr="008268E9">
        <w:rPr>
          <w:i/>
          <w:shd w:val="clear" w:color="auto" w:fill="FFFFFF"/>
        </w:rPr>
        <w:t>Acartia</w:t>
      </w:r>
      <w:proofErr w:type="spellEnd"/>
      <w:r w:rsidRPr="008268E9">
        <w:rPr>
          <w:i/>
          <w:shd w:val="clear" w:color="auto" w:fill="FFFFFF"/>
        </w:rPr>
        <w:t xml:space="preserve"> </w:t>
      </w:r>
      <w:proofErr w:type="spellStart"/>
      <w:r w:rsidRPr="008268E9">
        <w:rPr>
          <w:i/>
          <w:shd w:val="clear" w:color="auto" w:fill="FFFFFF"/>
        </w:rPr>
        <w:t>clausi</w:t>
      </w:r>
      <w:proofErr w:type="spellEnd"/>
      <w:r w:rsidRPr="008268E9">
        <w:rPr>
          <w:i/>
          <w:shd w:val="clear" w:color="auto" w:fill="FFFFFF"/>
        </w:rPr>
        <w:t xml:space="preserve"> </w:t>
      </w:r>
      <w:r w:rsidRPr="00C76A6C">
        <w:rPr>
          <w:shd w:val="clear" w:color="auto" w:fill="FFFFFF"/>
        </w:rPr>
        <w:t>as food for whale sharks.</w:t>
      </w:r>
      <w:r w:rsidRPr="00C76A6C">
        <w:rPr>
          <w:rStyle w:val="apple-converted-space"/>
          <w:shd w:val="clear" w:color="auto" w:fill="FFFFFF"/>
        </w:rPr>
        <w:t> </w:t>
      </w:r>
      <w:proofErr w:type="spellStart"/>
      <w:r w:rsidRPr="00C76A6C">
        <w:rPr>
          <w:i/>
          <w:iCs/>
          <w:shd w:val="clear" w:color="auto" w:fill="FFFFFF"/>
        </w:rPr>
        <w:t>Ciencias</w:t>
      </w:r>
      <w:proofErr w:type="spellEnd"/>
      <w:r w:rsidRPr="00C76A6C">
        <w:rPr>
          <w:i/>
          <w:iCs/>
          <w:shd w:val="clear" w:color="auto" w:fill="FFFFFF"/>
        </w:rPr>
        <w:t xml:space="preserve"> Marinas</w:t>
      </w:r>
      <w:r w:rsidRPr="00C76A6C">
        <w:rPr>
          <w:shd w:val="clear" w:color="auto" w:fill="FFFFFF"/>
        </w:rPr>
        <w:t>,</w:t>
      </w:r>
      <w:r>
        <w:rPr>
          <w:shd w:val="clear" w:color="auto" w:fill="FFFFFF"/>
        </w:rPr>
        <w:t xml:space="preserve"> </w:t>
      </w:r>
      <w:r w:rsidRPr="008268E9">
        <w:rPr>
          <w:shd w:val="clear" w:color="auto" w:fill="FFFFFF"/>
        </w:rPr>
        <w:t>38(1)</w:t>
      </w:r>
      <w:r w:rsidR="008268E9">
        <w:rPr>
          <w:shd w:val="clear" w:color="auto" w:fill="FFFFFF"/>
        </w:rPr>
        <w:t>, 11-30.</w:t>
      </w:r>
    </w:p>
    <w:p w14:paraId="2DF830F5" w14:textId="4EB3B5E8" w:rsidR="002171F2" w:rsidRPr="00815A83" w:rsidRDefault="002171F2" w:rsidP="00236CDE">
      <w:pPr>
        <w:widowControl w:val="0"/>
        <w:tabs>
          <w:tab w:val="left" w:pos="220"/>
          <w:tab w:val="left" w:pos="720"/>
        </w:tabs>
        <w:autoSpaceDE w:val="0"/>
        <w:autoSpaceDN w:val="0"/>
        <w:adjustRightInd w:val="0"/>
        <w:spacing w:after="186" w:line="480" w:lineRule="auto"/>
        <w:rPr>
          <w:color w:val="000000"/>
          <w:lang w:val="en-GB"/>
        </w:rPr>
      </w:pPr>
      <w:proofErr w:type="spellStart"/>
      <w:r w:rsidRPr="00323C09">
        <w:rPr>
          <w:color w:val="000000"/>
          <w:lang w:val="en-GB"/>
        </w:rPr>
        <w:t>Meekan</w:t>
      </w:r>
      <w:proofErr w:type="spellEnd"/>
      <w:r w:rsidR="00323C09">
        <w:rPr>
          <w:color w:val="000000"/>
          <w:lang w:val="en-GB"/>
        </w:rPr>
        <w:t>,</w:t>
      </w:r>
      <w:r w:rsidRPr="00323C09">
        <w:rPr>
          <w:color w:val="000000"/>
          <w:lang w:val="en-GB"/>
        </w:rPr>
        <w:t xml:space="preserve"> M., </w:t>
      </w:r>
      <w:proofErr w:type="spellStart"/>
      <w:r w:rsidRPr="00323C09">
        <w:rPr>
          <w:color w:val="000000"/>
          <w:lang w:val="en-GB"/>
        </w:rPr>
        <w:t>Jarman</w:t>
      </w:r>
      <w:proofErr w:type="spellEnd"/>
      <w:r w:rsidR="00323C09">
        <w:rPr>
          <w:color w:val="000000"/>
          <w:lang w:val="en-GB"/>
        </w:rPr>
        <w:t>,</w:t>
      </w:r>
      <w:r w:rsidRPr="00323C09">
        <w:rPr>
          <w:color w:val="000000"/>
          <w:lang w:val="en-GB"/>
        </w:rPr>
        <w:t xml:space="preserve"> S., McLean</w:t>
      </w:r>
      <w:r w:rsidR="00323C09">
        <w:rPr>
          <w:color w:val="000000"/>
          <w:lang w:val="en-GB"/>
        </w:rPr>
        <w:t>,</w:t>
      </w:r>
      <w:r w:rsidRPr="00323C09">
        <w:rPr>
          <w:color w:val="000000"/>
          <w:lang w:val="en-GB"/>
        </w:rPr>
        <w:t xml:space="preserve"> C.</w:t>
      </w:r>
      <w:r w:rsidR="00323C09">
        <w:rPr>
          <w:color w:val="000000"/>
          <w:lang w:val="en-GB"/>
        </w:rPr>
        <w:t>,</w:t>
      </w:r>
      <w:r w:rsidRPr="00323C09">
        <w:rPr>
          <w:color w:val="000000"/>
          <w:lang w:val="en-GB"/>
        </w:rPr>
        <w:t xml:space="preserve"> </w:t>
      </w:r>
      <w:r w:rsidR="00323C09">
        <w:rPr>
          <w:color w:val="000000"/>
          <w:lang w:val="en-GB"/>
        </w:rPr>
        <w:t>&amp;</w:t>
      </w:r>
      <w:r w:rsidRPr="00323C09">
        <w:rPr>
          <w:color w:val="000000"/>
          <w:lang w:val="en-GB"/>
        </w:rPr>
        <w:t xml:space="preserve"> Schultz M. (2009)</w:t>
      </w:r>
      <w:r w:rsidR="00323C09">
        <w:rPr>
          <w:color w:val="000000"/>
          <w:lang w:val="en-GB"/>
        </w:rPr>
        <w:t>.</w:t>
      </w:r>
      <w:r w:rsidRPr="00323C09">
        <w:rPr>
          <w:color w:val="000000"/>
          <w:lang w:val="en-GB"/>
        </w:rPr>
        <w:t xml:space="preserve"> DNA</w:t>
      </w:r>
      <w:r w:rsidRPr="00815A83">
        <w:rPr>
          <w:color w:val="000000"/>
          <w:lang w:val="en-GB"/>
        </w:rPr>
        <w:t xml:space="preserve"> evidence of whale sharks (</w:t>
      </w:r>
      <w:r w:rsidRPr="008268E9">
        <w:rPr>
          <w:i/>
          <w:color w:val="000000"/>
          <w:lang w:val="en-GB"/>
        </w:rPr>
        <w:t>Rhincodon typus</w:t>
      </w:r>
      <w:r w:rsidRPr="00815A83">
        <w:rPr>
          <w:color w:val="000000"/>
          <w:lang w:val="en-GB"/>
        </w:rPr>
        <w:t>) feeding on red crab (</w:t>
      </w:r>
      <w:proofErr w:type="spellStart"/>
      <w:r w:rsidRPr="008268E9">
        <w:rPr>
          <w:i/>
          <w:color w:val="000000"/>
          <w:lang w:val="en-GB"/>
        </w:rPr>
        <w:t>Gecarcoidea</w:t>
      </w:r>
      <w:proofErr w:type="spellEnd"/>
      <w:r w:rsidRPr="008268E9">
        <w:rPr>
          <w:i/>
          <w:color w:val="000000"/>
          <w:lang w:val="en-GB"/>
        </w:rPr>
        <w:t xml:space="preserve"> </w:t>
      </w:r>
      <w:proofErr w:type="spellStart"/>
      <w:r w:rsidRPr="008268E9">
        <w:rPr>
          <w:i/>
          <w:color w:val="000000"/>
          <w:lang w:val="en-GB"/>
        </w:rPr>
        <w:t>natalis</w:t>
      </w:r>
      <w:proofErr w:type="spellEnd"/>
      <w:r w:rsidRPr="00815A83">
        <w:rPr>
          <w:color w:val="000000"/>
          <w:lang w:val="en-GB"/>
        </w:rPr>
        <w:t xml:space="preserve">) larvae at Christmas Island, Australia, </w:t>
      </w:r>
      <w:r w:rsidRPr="00815A83">
        <w:rPr>
          <w:i/>
          <w:color w:val="000000"/>
          <w:lang w:val="en-GB"/>
        </w:rPr>
        <w:t>Marine and Freshwater Research</w:t>
      </w:r>
      <w:r w:rsidR="008268E9">
        <w:rPr>
          <w:i/>
          <w:color w:val="000000"/>
          <w:lang w:val="en-GB"/>
        </w:rPr>
        <w:t>,</w:t>
      </w:r>
      <w:r w:rsidRPr="00815A83">
        <w:rPr>
          <w:color w:val="000000"/>
          <w:lang w:val="en-GB"/>
        </w:rPr>
        <w:t xml:space="preserve"> 60, 607–609. </w:t>
      </w:r>
    </w:p>
    <w:p w14:paraId="23B8BBD2" w14:textId="26852BCC" w:rsidR="00580B58" w:rsidRPr="00580B58" w:rsidRDefault="002171F2" w:rsidP="00580B58">
      <w:pPr>
        <w:spacing w:after="240" w:line="360" w:lineRule="auto"/>
        <w:jc w:val="both"/>
      </w:pPr>
      <w:r w:rsidRPr="00815A83">
        <w:rPr>
          <w:b/>
          <w:color w:val="101010"/>
          <w:lang w:val="en-GB"/>
        </w:rPr>
        <w:lastRenderedPageBreak/>
        <w:t xml:space="preserve"> </w:t>
      </w:r>
      <w:r w:rsidR="00580B58" w:rsidRPr="00323C09">
        <w:rPr>
          <w:lang w:val="es-MX"/>
        </w:rPr>
        <w:t>Monreal-Gómez</w:t>
      </w:r>
      <w:r w:rsidR="00323C09">
        <w:rPr>
          <w:lang w:val="es-MX"/>
        </w:rPr>
        <w:t>,</w:t>
      </w:r>
      <w:r w:rsidR="00580B58" w:rsidRPr="00323C09">
        <w:rPr>
          <w:lang w:val="es-MX"/>
        </w:rPr>
        <w:t xml:space="preserve"> M.</w:t>
      </w:r>
      <w:r w:rsidR="00323C09">
        <w:rPr>
          <w:lang w:val="es-MX"/>
        </w:rPr>
        <w:t xml:space="preserve"> </w:t>
      </w:r>
      <w:r w:rsidR="00580B58" w:rsidRPr="00323C09">
        <w:rPr>
          <w:lang w:val="es-MX"/>
        </w:rPr>
        <w:t>A., Molina-Cruz</w:t>
      </w:r>
      <w:r w:rsidR="0045160E">
        <w:rPr>
          <w:lang w:val="es-MX"/>
        </w:rPr>
        <w:t>, A</w:t>
      </w:r>
      <w:r w:rsidR="00323C09">
        <w:rPr>
          <w:lang w:val="es-MX"/>
        </w:rPr>
        <w:t>.,</w:t>
      </w:r>
      <w:r w:rsidR="00580B58" w:rsidRPr="00323C09">
        <w:rPr>
          <w:lang w:val="es-MX"/>
        </w:rPr>
        <w:t xml:space="preserve"> &amp; Salas-de-León</w:t>
      </w:r>
      <w:r w:rsidR="0045160E">
        <w:rPr>
          <w:lang w:val="es-MX"/>
        </w:rPr>
        <w:t>, D</w:t>
      </w:r>
      <w:r w:rsidR="00580B58" w:rsidRPr="00323C09">
        <w:rPr>
          <w:lang w:val="es-MX"/>
        </w:rPr>
        <w:t>. (</w:t>
      </w:r>
      <w:r w:rsidR="00580B58" w:rsidRPr="00323C09">
        <w:t>2001)</w:t>
      </w:r>
      <w:r w:rsidR="0045160E">
        <w:t>.</w:t>
      </w:r>
      <w:r w:rsidR="00580B58" w:rsidRPr="00323C09">
        <w:t xml:space="preserve"> Water</w:t>
      </w:r>
      <w:r w:rsidR="00580B58" w:rsidRPr="00580B58">
        <w:t xml:space="preserve"> masses and cyclonic circulation in Bay of La Paz, Gulf of California, during June 1998, </w:t>
      </w:r>
      <w:r w:rsidR="00580B58" w:rsidRPr="008268E9">
        <w:rPr>
          <w:i/>
        </w:rPr>
        <w:t>Journal of Marine Systems</w:t>
      </w:r>
      <w:r w:rsidR="00580B58">
        <w:t>, 35(1), 131-13</w:t>
      </w:r>
      <w:r w:rsidR="00580B58" w:rsidRPr="00580B58">
        <w:t>5</w:t>
      </w:r>
      <w:r w:rsidR="00580B58">
        <w:t>.</w:t>
      </w:r>
    </w:p>
    <w:p w14:paraId="257AF289" w14:textId="7CE89ABE" w:rsidR="002171F2" w:rsidRPr="00815A83" w:rsidRDefault="002171F2" w:rsidP="00236CDE">
      <w:pPr>
        <w:widowControl w:val="0"/>
        <w:autoSpaceDE w:val="0"/>
        <w:autoSpaceDN w:val="0"/>
        <w:adjustRightInd w:val="0"/>
        <w:spacing w:after="240" w:line="480" w:lineRule="auto"/>
        <w:rPr>
          <w:color w:val="101010"/>
          <w:lang w:val="en-GB"/>
        </w:rPr>
      </w:pPr>
      <w:r w:rsidRPr="0045160E">
        <w:rPr>
          <w:color w:val="101010"/>
          <w:lang w:val="en-GB"/>
        </w:rPr>
        <w:t>Motta</w:t>
      </w:r>
      <w:r w:rsidR="0045160E">
        <w:rPr>
          <w:color w:val="101010"/>
          <w:lang w:val="en-GB"/>
        </w:rPr>
        <w:t>,</w:t>
      </w:r>
      <w:r w:rsidRPr="0045160E">
        <w:rPr>
          <w:color w:val="101010"/>
          <w:lang w:val="en-GB"/>
        </w:rPr>
        <w:t xml:space="preserve"> P. J., </w:t>
      </w:r>
      <w:proofErr w:type="spellStart"/>
      <w:r w:rsidRPr="0045160E">
        <w:rPr>
          <w:color w:val="101010"/>
          <w:lang w:val="en-GB"/>
        </w:rPr>
        <w:t>Maslanka</w:t>
      </w:r>
      <w:proofErr w:type="spellEnd"/>
      <w:r w:rsidR="0045160E">
        <w:rPr>
          <w:color w:val="101010"/>
          <w:lang w:val="en-GB"/>
        </w:rPr>
        <w:t>,</w:t>
      </w:r>
      <w:r w:rsidRPr="0045160E">
        <w:rPr>
          <w:color w:val="101010"/>
          <w:lang w:val="en-GB"/>
        </w:rPr>
        <w:t xml:space="preserve"> M., </w:t>
      </w:r>
      <w:proofErr w:type="spellStart"/>
      <w:r w:rsidRPr="0045160E">
        <w:rPr>
          <w:color w:val="101010"/>
          <w:lang w:val="en-GB"/>
        </w:rPr>
        <w:t>Hueter</w:t>
      </w:r>
      <w:proofErr w:type="spellEnd"/>
      <w:r w:rsidR="0045160E">
        <w:rPr>
          <w:color w:val="101010"/>
          <w:lang w:val="en-GB"/>
        </w:rPr>
        <w:t>,</w:t>
      </w:r>
      <w:r w:rsidRPr="0045160E">
        <w:rPr>
          <w:color w:val="101010"/>
          <w:lang w:val="en-GB"/>
        </w:rPr>
        <w:t xml:space="preserve"> R. E., Davis</w:t>
      </w:r>
      <w:r w:rsidR="0045160E">
        <w:rPr>
          <w:color w:val="101010"/>
          <w:lang w:val="en-GB"/>
        </w:rPr>
        <w:t>,</w:t>
      </w:r>
      <w:r w:rsidRPr="0045160E">
        <w:rPr>
          <w:color w:val="101010"/>
          <w:lang w:val="en-GB"/>
        </w:rPr>
        <w:t xml:space="preserve"> R. L., Parra, R. D.</w:t>
      </w:r>
      <w:r w:rsidR="0045160E">
        <w:rPr>
          <w:color w:val="101010"/>
          <w:lang w:val="en-GB"/>
        </w:rPr>
        <w:t>,</w:t>
      </w:r>
      <w:r w:rsidRPr="0045160E">
        <w:rPr>
          <w:color w:val="101010"/>
          <w:lang w:val="en-GB"/>
        </w:rPr>
        <w:t xml:space="preserve"> </w:t>
      </w:r>
      <w:r w:rsidR="0045160E">
        <w:rPr>
          <w:color w:val="101010"/>
          <w:lang w:val="en-GB"/>
        </w:rPr>
        <w:t>&amp;</w:t>
      </w:r>
      <w:r w:rsidRPr="0045160E">
        <w:rPr>
          <w:color w:val="101010"/>
          <w:lang w:val="en-GB"/>
        </w:rPr>
        <w:t xml:space="preserve"> </w:t>
      </w:r>
      <w:proofErr w:type="spellStart"/>
      <w:r w:rsidRPr="0045160E">
        <w:rPr>
          <w:color w:val="101010"/>
          <w:lang w:val="en-GB"/>
        </w:rPr>
        <w:t>Mulvany</w:t>
      </w:r>
      <w:proofErr w:type="spellEnd"/>
      <w:r w:rsidR="0045160E">
        <w:rPr>
          <w:color w:val="101010"/>
          <w:lang w:val="en-GB"/>
        </w:rPr>
        <w:t>,</w:t>
      </w:r>
      <w:r w:rsidRPr="0045160E">
        <w:rPr>
          <w:color w:val="101010"/>
          <w:lang w:val="en-GB"/>
        </w:rPr>
        <w:t xml:space="preserve"> S. L. (2010)</w:t>
      </w:r>
      <w:r w:rsidR="0045160E">
        <w:rPr>
          <w:color w:val="101010"/>
          <w:lang w:val="en-GB"/>
        </w:rPr>
        <w:t>.</w:t>
      </w:r>
      <w:r w:rsidRPr="00815A83">
        <w:rPr>
          <w:color w:val="101010"/>
          <w:lang w:val="en-GB"/>
        </w:rPr>
        <w:t xml:space="preserve"> Feeding anatomy, filter-feeding rate, and diet of whale sharks </w:t>
      </w:r>
      <w:r w:rsidRPr="00815A83">
        <w:rPr>
          <w:i/>
          <w:iCs/>
          <w:color w:val="101010"/>
          <w:lang w:val="en-GB"/>
        </w:rPr>
        <w:t xml:space="preserve">Rhincodon typus </w:t>
      </w:r>
      <w:r w:rsidRPr="00815A83">
        <w:rPr>
          <w:color w:val="101010"/>
          <w:lang w:val="en-GB"/>
        </w:rPr>
        <w:t xml:space="preserve">during surface ram-filter feeding off the Yucatan Peninsula, Mexico. </w:t>
      </w:r>
      <w:r w:rsidRPr="00815A83">
        <w:rPr>
          <w:i/>
          <w:iCs/>
          <w:color w:val="101010"/>
          <w:lang w:val="en-GB"/>
        </w:rPr>
        <w:t>Zoology, 113</w:t>
      </w:r>
      <w:r w:rsidRPr="00815A83">
        <w:rPr>
          <w:color w:val="101010"/>
          <w:lang w:val="en-GB"/>
        </w:rPr>
        <w:t>, 199-212.</w:t>
      </w:r>
    </w:p>
    <w:p w14:paraId="78B728D7" w14:textId="3DEC0667" w:rsidR="002171F2" w:rsidRPr="00E63894" w:rsidRDefault="002171F2" w:rsidP="00236CDE">
      <w:pPr>
        <w:widowControl w:val="0"/>
        <w:autoSpaceDE w:val="0"/>
        <w:autoSpaceDN w:val="0"/>
        <w:adjustRightInd w:val="0"/>
        <w:spacing w:after="240" w:line="480" w:lineRule="auto"/>
        <w:rPr>
          <w:color w:val="000000"/>
          <w:lang w:val="es-MX"/>
        </w:rPr>
      </w:pPr>
      <w:r w:rsidRPr="0045160E">
        <w:rPr>
          <w:color w:val="000000"/>
          <w:lang w:val="en-GB"/>
        </w:rPr>
        <w:t>Nelson</w:t>
      </w:r>
      <w:r w:rsidR="0045160E">
        <w:rPr>
          <w:color w:val="000000"/>
          <w:lang w:val="en-GB"/>
        </w:rPr>
        <w:t>,</w:t>
      </w:r>
      <w:r w:rsidRPr="0045160E">
        <w:rPr>
          <w:color w:val="000000"/>
          <w:lang w:val="en-GB"/>
        </w:rPr>
        <w:t xml:space="preserve"> J.</w:t>
      </w:r>
      <w:r w:rsidR="0045160E">
        <w:rPr>
          <w:color w:val="000000"/>
          <w:lang w:val="en-GB"/>
        </w:rPr>
        <w:t>,</w:t>
      </w:r>
      <w:r w:rsidRPr="0045160E">
        <w:rPr>
          <w:color w:val="000000"/>
          <w:lang w:val="en-GB"/>
        </w:rPr>
        <w:t xml:space="preserve"> </w:t>
      </w:r>
      <w:r w:rsidR="0045160E">
        <w:rPr>
          <w:color w:val="000000"/>
          <w:lang w:val="en-GB"/>
        </w:rPr>
        <w:t>&amp;</w:t>
      </w:r>
      <w:r w:rsidRPr="0045160E">
        <w:rPr>
          <w:color w:val="000000"/>
          <w:lang w:val="en-GB"/>
        </w:rPr>
        <w:t xml:space="preserve"> Eckert</w:t>
      </w:r>
      <w:r w:rsidR="0045160E">
        <w:rPr>
          <w:color w:val="000000"/>
          <w:lang w:val="en-GB"/>
        </w:rPr>
        <w:t>,</w:t>
      </w:r>
      <w:r w:rsidRPr="0045160E">
        <w:rPr>
          <w:color w:val="000000"/>
          <w:lang w:val="en-GB"/>
        </w:rPr>
        <w:t xml:space="preserve"> S. (2007)</w:t>
      </w:r>
      <w:r w:rsidR="0045160E">
        <w:rPr>
          <w:color w:val="000000"/>
          <w:lang w:val="en-GB"/>
        </w:rPr>
        <w:t>.</w:t>
      </w:r>
      <w:r w:rsidRPr="0045160E">
        <w:rPr>
          <w:color w:val="000000"/>
          <w:lang w:val="en-GB"/>
        </w:rPr>
        <w:t xml:space="preserve"> Foraging</w:t>
      </w:r>
      <w:r w:rsidRPr="00815A83">
        <w:rPr>
          <w:color w:val="000000"/>
          <w:lang w:val="en-GB"/>
        </w:rPr>
        <w:t xml:space="preserve"> ecology by whale sharks (</w:t>
      </w:r>
      <w:r w:rsidRPr="008268E9">
        <w:rPr>
          <w:i/>
          <w:color w:val="000000"/>
          <w:lang w:val="en-GB"/>
        </w:rPr>
        <w:t>Rhincodon typus</w:t>
      </w:r>
      <w:r w:rsidRPr="00815A83">
        <w:rPr>
          <w:color w:val="000000"/>
          <w:lang w:val="en-GB"/>
        </w:rPr>
        <w:t xml:space="preserve">) within Bahia de los Angeles, Baja California Norte, Mexico. </w:t>
      </w:r>
      <w:r w:rsidRPr="00E63894">
        <w:rPr>
          <w:i/>
          <w:iCs/>
          <w:color w:val="000000"/>
          <w:lang w:val="es-MX"/>
        </w:rPr>
        <w:t xml:space="preserve">Fisheries research, </w:t>
      </w:r>
      <w:r w:rsidRPr="00E63894">
        <w:rPr>
          <w:bCs/>
          <w:color w:val="000000"/>
          <w:lang w:val="es-MX"/>
        </w:rPr>
        <w:t>84(</w:t>
      </w:r>
      <w:r w:rsidR="008268E9">
        <w:rPr>
          <w:color w:val="000000"/>
          <w:lang w:val="es-MX"/>
        </w:rPr>
        <w:t>1),</w:t>
      </w:r>
      <w:r w:rsidR="00BF6BE7">
        <w:rPr>
          <w:color w:val="000000"/>
          <w:lang w:val="es-MX"/>
        </w:rPr>
        <w:t xml:space="preserve"> 47-64.</w:t>
      </w:r>
    </w:p>
    <w:p w14:paraId="25A6AD5A" w14:textId="036DC7F7" w:rsidR="002171F2" w:rsidRPr="00E63894" w:rsidRDefault="002171F2" w:rsidP="00236CDE">
      <w:pPr>
        <w:spacing w:line="480" w:lineRule="auto"/>
        <w:rPr>
          <w:lang w:val="es-MX"/>
        </w:rPr>
      </w:pPr>
      <w:r w:rsidRPr="0045160E">
        <w:rPr>
          <w:lang w:val="es-MX"/>
        </w:rPr>
        <w:t>Palomares-García</w:t>
      </w:r>
      <w:r w:rsidR="0045160E">
        <w:rPr>
          <w:lang w:val="es-MX"/>
        </w:rPr>
        <w:t>,</w:t>
      </w:r>
      <w:r w:rsidRPr="0045160E">
        <w:rPr>
          <w:lang w:val="es-MX"/>
        </w:rPr>
        <w:t xml:space="preserve"> R., Martínez-López</w:t>
      </w:r>
      <w:r w:rsidR="0045160E">
        <w:rPr>
          <w:lang w:val="es-MX"/>
        </w:rPr>
        <w:t>,</w:t>
      </w:r>
      <w:r w:rsidRPr="0045160E">
        <w:rPr>
          <w:lang w:val="es-MX"/>
        </w:rPr>
        <w:t xml:space="preserve"> A., De Silva-Dávila</w:t>
      </w:r>
      <w:r w:rsidR="0045160E">
        <w:rPr>
          <w:lang w:val="es-MX"/>
        </w:rPr>
        <w:t>,</w:t>
      </w:r>
      <w:r w:rsidRPr="0045160E">
        <w:rPr>
          <w:lang w:val="es-MX"/>
        </w:rPr>
        <w:t xml:space="preserve"> R., Funes-Rodríguez</w:t>
      </w:r>
      <w:r w:rsidR="0045160E">
        <w:rPr>
          <w:lang w:val="es-MX"/>
        </w:rPr>
        <w:t>,</w:t>
      </w:r>
      <w:r w:rsidRPr="0045160E">
        <w:rPr>
          <w:lang w:val="es-MX"/>
        </w:rPr>
        <w:t xml:space="preserve"> R., Carballido Carranza</w:t>
      </w:r>
      <w:r w:rsidR="0045160E">
        <w:rPr>
          <w:lang w:val="es-MX"/>
        </w:rPr>
        <w:t>,</w:t>
      </w:r>
      <w:r w:rsidRPr="0045160E">
        <w:rPr>
          <w:lang w:val="es-MX"/>
        </w:rPr>
        <w:t xml:space="preserve"> M. A., Avendaño-Ibarra</w:t>
      </w:r>
      <w:r w:rsidR="0045160E">
        <w:rPr>
          <w:lang w:val="es-MX"/>
        </w:rPr>
        <w:t>,</w:t>
      </w:r>
      <w:r w:rsidRPr="0045160E">
        <w:rPr>
          <w:lang w:val="es-MX"/>
        </w:rPr>
        <w:t xml:space="preserve"> R., Hinojosa-Medina</w:t>
      </w:r>
      <w:r w:rsidR="0045160E">
        <w:rPr>
          <w:lang w:val="es-MX"/>
        </w:rPr>
        <w:t>,</w:t>
      </w:r>
      <w:r w:rsidRPr="0045160E">
        <w:rPr>
          <w:lang w:val="es-MX"/>
        </w:rPr>
        <w:t xml:space="preserve"> A.</w:t>
      </w:r>
      <w:r w:rsidR="0045160E">
        <w:rPr>
          <w:lang w:val="es-MX"/>
        </w:rPr>
        <w:t>,</w:t>
      </w:r>
      <w:r w:rsidRPr="0045160E">
        <w:rPr>
          <w:lang w:val="es-MX"/>
        </w:rPr>
        <w:t xml:space="preserve"> </w:t>
      </w:r>
      <w:r w:rsidR="0045160E">
        <w:rPr>
          <w:lang w:val="es-MX"/>
        </w:rPr>
        <w:t>&amp;</w:t>
      </w:r>
      <w:r w:rsidRPr="0045160E">
        <w:rPr>
          <w:lang w:val="es-MX"/>
        </w:rPr>
        <w:t xml:space="preserve"> López-Ibarra</w:t>
      </w:r>
      <w:r w:rsidR="0045160E">
        <w:rPr>
          <w:lang w:val="es-MX"/>
        </w:rPr>
        <w:t>,</w:t>
      </w:r>
      <w:r w:rsidRPr="0045160E">
        <w:rPr>
          <w:lang w:val="es-MX"/>
        </w:rPr>
        <w:t xml:space="preserve"> G. A. (2003)</w:t>
      </w:r>
      <w:r w:rsidR="0045160E">
        <w:rPr>
          <w:lang w:val="es-MX"/>
        </w:rPr>
        <w:t>.</w:t>
      </w:r>
      <w:r w:rsidRPr="0045160E">
        <w:rPr>
          <w:lang w:val="es-MX"/>
        </w:rPr>
        <w:t xml:space="preserve"> Biological</w:t>
      </w:r>
      <w:r w:rsidRPr="00E63894">
        <w:rPr>
          <w:lang w:val="es-MX"/>
        </w:rPr>
        <w:t xml:space="preserve"> effects of El Niño 1997-98 on a shallow subtropical ecosystem: Bahía Magdalena, Mexico, </w:t>
      </w:r>
      <w:r w:rsidRPr="00E63894">
        <w:rPr>
          <w:i/>
          <w:lang w:val="es-MX"/>
        </w:rPr>
        <w:t>Geofísica Internacional,</w:t>
      </w:r>
      <w:r w:rsidRPr="00E63894">
        <w:rPr>
          <w:lang w:val="es-MX"/>
        </w:rPr>
        <w:t xml:space="preserve"> 42(3), 455-466</w:t>
      </w:r>
      <w:r w:rsidR="00BF6BE7">
        <w:rPr>
          <w:lang w:val="es-MX"/>
        </w:rPr>
        <w:t>.</w:t>
      </w:r>
    </w:p>
    <w:p w14:paraId="0655293F" w14:textId="77777777" w:rsidR="002171F2" w:rsidRPr="0045160E" w:rsidRDefault="002171F2" w:rsidP="00236CDE">
      <w:pPr>
        <w:spacing w:line="480" w:lineRule="auto"/>
        <w:rPr>
          <w:lang w:val="es-MX"/>
        </w:rPr>
      </w:pPr>
    </w:p>
    <w:p w14:paraId="27EB45A0" w14:textId="1F95CB40" w:rsidR="002171F2" w:rsidRPr="0045160E" w:rsidRDefault="002171F2" w:rsidP="00451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lang w:val="en-GB"/>
        </w:rPr>
      </w:pPr>
      <w:r w:rsidRPr="0045160E">
        <w:rPr>
          <w:color w:val="000000"/>
          <w:lang w:val="en-GB"/>
        </w:rPr>
        <w:t>R Development Core Team. (2018)</w:t>
      </w:r>
      <w:r w:rsidR="0045160E">
        <w:rPr>
          <w:color w:val="000000"/>
          <w:lang w:val="en-GB"/>
        </w:rPr>
        <w:t>.</w:t>
      </w:r>
      <w:r w:rsidRPr="0045160E">
        <w:rPr>
          <w:color w:val="000000"/>
          <w:lang w:val="en-GB"/>
        </w:rPr>
        <w:t xml:space="preserve"> R: A language</w:t>
      </w:r>
      <w:r w:rsidRPr="00815A83">
        <w:rPr>
          <w:color w:val="000000"/>
          <w:lang w:val="en-GB"/>
        </w:rPr>
        <w:t xml:space="preserve"> and environment for statistical computing. R Foundation for Statistical </w:t>
      </w:r>
      <w:proofErr w:type="spellStart"/>
      <w:proofErr w:type="gramStart"/>
      <w:r w:rsidRPr="00815A83">
        <w:rPr>
          <w:color w:val="000000"/>
          <w:lang w:val="en-GB"/>
        </w:rPr>
        <w:t>Computing,Vienna</w:t>
      </w:r>
      <w:proofErr w:type="spellEnd"/>
      <w:proofErr w:type="gramEnd"/>
      <w:r w:rsidRPr="00815A83">
        <w:rPr>
          <w:color w:val="000000"/>
          <w:lang w:val="en-GB"/>
        </w:rPr>
        <w:t xml:space="preserve">, Austria. ISBN 3-900051-07-0, URL </w:t>
      </w:r>
      <w:hyperlink r:id="rId11" w:history="1">
        <w:r w:rsidRPr="00815A83">
          <w:rPr>
            <w:color w:val="0000FF"/>
            <w:u w:val="single"/>
            <w:lang w:val="en-GB"/>
          </w:rPr>
          <w:t>http://www.R-project.org.</w:t>
        </w:r>
      </w:hyperlink>
    </w:p>
    <w:p w14:paraId="07DAE03F" w14:textId="2794BBA7" w:rsidR="002171F2" w:rsidRPr="002171F2" w:rsidRDefault="00BF6BE7" w:rsidP="00236CDE">
      <w:pPr>
        <w:spacing w:line="480" w:lineRule="auto"/>
        <w:rPr>
          <w:color w:val="000000" w:themeColor="text1"/>
          <w:shd w:val="clear" w:color="auto" w:fill="FFFFFF"/>
          <w:lang w:val="en-GB"/>
        </w:rPr>
      </w:pPr>
      <w:r w:rsidRPr="0045160E">
        <w:rPr>
          <w:color w:val="000000" w:themeColor="text1"/>
          <w:shd w:val="clear" w:color="auto" w:fill="FFFFFF"/>
          <w:lang w:val="en-GB"/>
        </w:rPr>
        <w:t>Reyes-Salinas</w:t>
      </w:r>
      <w:r w:rsidR="0045160E">
        <w:rPr>
          <w:color w:val="000000" w:themeColor="text1"/>
          <w:shd w:val="clear" w:color="auto" w:fill="FFFFFF"/>
          <w:lang w:val="en-GB"/>
        </w:rPr>
        <w:t>,</w:t>
      </w:r>
      <w:r w:rsidRPr="0045160E">
        <w:rPr>
          <w:color w:val="000000" w:themeColor="text1"/>
          <w:shd w:val="clear" w:color="auto" w:fill="FFFFFF"/>
          <w:lang w:val="en-GB"/>
        </w:rPr>
        <w:t xml:space="preserve"> A., C</w:t>
      </w:r>
      <w:r w:rsidR="002171F2" w:rsidRPr="0045160E">
        <w:rPr>
          <w:color w:val="000000" w:themeColor="text1"/>
          <w:shd w:val="clear" w:color="auto" w:fill="FFFFFF"/>
          <w:lang w:val="en-GB"/>
        </w:rPr>
        <w:t>ervantes-Durante</w:t>
      </w:r>
      <w:r w:rsidR="0045160E">
        <w:rPr>
          <w:color w:val="000000" w:themeColor="text1"/>
          <w:shd w:val="clear" w:color="auto" w:fill="FFFFFF"/>
          <w:lang w:val="en-GB"/>
        </w:rPr>
        <w:t>,</w:t>
      </w:r>
      <w:r w:rsidR="002171F2" w:rsidRPr="0045160E">
        <w:rPr>
          <w:color w:val="000000" w:themeColor="text1"/>
          <w:shd w:val="clear" w:color="auto" w:fill="FFFFFF"/>
          <w:lang w:val="en-GB"/>
        </w:rPr>
        <w:t xml:space="preserve"> R., Morales-Perez</w:t>
      </w:r>
      <w:r w:rsidR="0045160E">
        <w:rPr>
          <w:color w:val="000000" w:themeColor="text1"/>
          <w:shd w:val="clear" w:color="auto" w:fill="FFFFFF"/>
          <w:lang w:val="en-GB"/>
        </w:rPr>
        <w:t>,</w:t>
      </w:r>
      <w:r w:rsidR="002171F2" w:rsidRPr="0045160E">
        <w:rPr>
          <w:color w:val="000000" w:themeColor="text1"/>
          <w:shd w:val="clear" w:color="auto" w:fill="FFFFFF"/>
          <w:lang w:val="en-GB"/>
        </w:rPr>
        <w:t xml:space="preserve"> A.</w:t>
      </w:r>
      <w:r w:rsidR="0045160E">
        <w:rPr>
          <w:color w:val="000000" w:themeColor="text1"/>
          <w:shd w:val="clear" w:color="auto" w:fill="FFFFFF"/>
          <w:lang w:val="en-GB"/>
        </w:rPr>
        <w:t>,</w:t>
      </w:r>
      <w:r w:rsidR="002171F2" w:rsidRPr="0045160E">
        <w:rPr>
          <w:color w:val="000000" w:themeColor="text1"/>
          <w:shd w:val="clear" w:color="auto" w:fill="FFFFFF"/>
          <w:lang w:val="en-GB"/>
        </w:rPr>
        <w:t xml:space="preserve"> </w:t>
      </w:r>
      <w:r w:rsidR="0045160E">
        <w:rPr>
          <w:color w:val="000000" w:themeColor="text1"/>
          <w:shd w:val="clear" w:color="auto" w:fill="FFFFFF"/>
          <w:lang w:val="en-GB"/>
        </w:rPr>
        <w:t>&amp;</w:t>
      </w:r>
      <w:r w:rsidR="002171F2" w:rsidRPr="0045160E">
        <w:rPr>
          <w:color w:val="000000" w:themeColor="text1"/>
          <w:shd w:val="clear" w:color="auto" w:fill="FFFFFF"/>
          <w:lang w:val="en-GB"/>
        </w:rPr>
        <w:t xml:space="preserve"> Valdez-Holguin</w:t>
      </w:r>
      <w:r w:rsidR="0045160E">
        <w:rPr>
          <w:color w:val="000000" w:themeColor="text1"/>
          <w:shd w:val="clear" w:color="auto" w:fill="FFFFFF"/>
          <w:lang w:val="en-GB"/>
        </w:rPr>
        <w:t>,</w:t>
      </w:r>
      <w:r w:rsidR="002171F2" w:rsidRPr="0045160E">
        <w:rPr>
          <w:color w:val="000000" w:themeColor="text1"/>
          <w:shd w:val="clear" w:color="auto" w:fill="FFFFFF"/>
          <w:lang w:val="en-GB"/>
        </w:rPr>
        <w:t xml:space="preserve"> J.</w:t>
      </w:r>
      <w:r w:rsidR="0045160E">
        <w:rPr>
          <w:color w:val="000000" w:themeColor="text1"/>
          <w:shd w:val="clear" w:color="auto" w:fill="FFFFFF"/>
          <w:lang w:val="en-GB"/>
        </w:rPr>
        <w:t xml:space="preserve"> </w:t>
      </w:r>
      <w:r w:rsidR="002171F2" w:rsidRPr="0045160E">
        <w:rPr>
          <w:color w:val="000000" w:themeColor="text1"/>
          <w:shd w:val="clear" w:color="auto" w:fill="FFFFFF"/>
          <w:lang w:val="en-GB"/>
        </w:rPr>
        <w:t>E. (2003)</w:t>
      </w:r>
      <w:r w:rsidR="0045160E">
        <w:rPr>
          <w:color w:val="000000" w:themeColor="text1"/>
          <w:shd w:val="clear" w:color="auto" w:fill="FFFFFF"/>
          <w:lang w:val="en-GB"/>
        </w:rPr>
        <w:t>.</w:t>
      </w:r>
      <w:r w:rsidR="002171F2" w:rsidRPr="0045160E">
        <w:rPr>
          <w:color w:val="000000" w:themeColor="text1"/>
          <w:shd w:val="clear" w:color="auto" w:fill="FFFFFF"/>
          <w:lang w:val="en-GB"/>
        </w:rPr>
        <w:t xml:space="preserve"> </w:t>
      </w:r>
      <w:r w:rsidR="002171F2" w:rsidRPr="002171F2">
        <w:rPr>
          <w:color w:val="000000" w:themeColor="text1"/>
          <w:shd w:val="clear" w:color="auto" w:fill="FFFFFF"/>
          <w:lang w:val="en-GB"/>
        </w:rPr>
        <w:t xml:space="preserve">Seasonal variability of primary productivity and its relation to the vertical stratification in La Paz bay, B.C.S, </w:t>
      </w:r>
      <w:proofErr w:type="spellStart"/>
      <w:r w:rsidR="002171F2" w:rsidRPr="002171F2">
        <w:rPr>
          <w:i/>
          <w:color w:val="000000" w:themeColor="text1"/>
          <w:shd w:val="clear" w:color="auto" w:fill="FFFFFF"/>
          <w:lang w:val="en-GB"/>
        </w:rPr>
        <w:t>Hidrobiologica</w:t>
      </w:r>
      <w:proofErr w:type="spellEnd"/>
      <w:r w:rsidR="002171F2" w:rsidRPr="002171F2">
        <w:rPr>
          <w:color w:val="000000" w:themeColor="text1"/>
          <w:shd w:val="clear" w:color="auto" w:fill="FFFFFF"/>
          <w:lang w:val="en-GB"/>
        </w:rPr>
        <w:t>, 13(2),</w:t>
      </w:r>
      <w:r>
        <w:rPr>
          <w:color w:val="000000" w:themeColor="text1"/>
          <w:shd w:val="clear" w:color="auto" w:fill="FFFFFF"/>
          <w:lang w:val="en-GB"/>
        </w:rPr>
        <w:t xml:space="preserve"> </w:t>
      </w:r>
      <w:r w:rsidR="002171F2" w:rsidRPr="002171F2">
        <w:rPr>
          <w:color w:val="000000" w:themeColor="text1"/>
          <w:shd w:val="clear" w:color="auto" w:fill="FFFFFF"/>
          <w:lang w:val="en-GB"/>
        </w:rPr>
        <w:t>103-110.</w:t>
      </w:r>
    </w:p>
    <w:p w14:paraId="1FB19EB3" w14:textId="10AF726B" w:rsidR="002171F2" w:rsidRPr="00E200E2" w:rsidRDefault="002171F2" w:rsidP="00236CDE">
      <w:pPr>
        <w:spacing w:line="480" w:lineRule="auto"/>
        <w:rPr>
          <w:color w:val="000000" w:themeColor="text1"/>
          <w:lang w:val="en-GB"/>
        </w:rPr>
      </w:pPr>
      <w:r w:rsidRPr="0045160E">
        <w:rPr>
          <w:color w:val="000000" w:themeColor="text1"/>
          <w:shd w:val="clear" w:color="auto" w:fill="FFFFFF"/>
          <w:lang w:val="en-GB"/>
        </w:rPr>
        <w:t>Robinson</w:t>
      </w:r>
      <w:r w:rsidR="0045160E">
        <w:rPr>
          <w:color w:val="000000" w:themeColor="text1"/>
          <w:shd w:val="clear" w:color="auto" w:fill="FFFFFF"/>
          <w:lang w:val="en-GB"/>
        </w:rPr>
        <w:t>,</w:t>
      </w:r>
      <w:r w:rsidRPr="0045160E">
        <w:rPr>
          <w:color w:val="000000" w:themeColor="text1"/>
          <w:shd w:val="clear" w:color="auto" w:fill="FFFFFF"/>
          <w:lang w:val="en-GB"/>
        </w:rPr>
        <w:t xml:space="preserve"> D.</w:t>
      </w:r>
      <w:r w:rsidR="0045160E">
        <w:rPr>
          <w:color w:val="000000" w:themeColor="text1"/>
          <w:shd w:val="clear" w:color="auto" w:fill="FFFFFF"/>
          <w:lang w:val="en-GB"/>
        </w:rPr>
        <w:t xml:space="preserve"> </w:t>
      </w:r>
      <w:r w:rsidRPr="0045160E">
        <w:rPr>
          <w:color w:val="000000" w:themeColor="text1"/>
          <w:shd w:val="clear" w:color="auto" w:fill="FFFFFF"/>
          <w:lang w:val="en-GB"/>
        </w:rPr>
        <w:t xml:space="preserve">P., </w:t>
      </w:r>
      <w:proofErr w:type="spellStart"/>
      <w:r w:rsidRPr="0045160E">
        <w:rPr>
          <w:color w:val="000000" w:themeColor="text1"/>
          <w:shd w:val="clear" w:color="auto" w:fill="FFFFFF"/>
          <w:lang w:val="en-GB"/>
        </w:rPr>
        <w:t>Jaidah</w:t>
      </w:r>
      <w:proofErr w:type="spellEnd"/>
      <w:r w:rsidR="0045160E">
        <w:rPr>
          <w:color w:val="000000" w:themeColor="text1"/>
          <w:shd w:val="clear" w:color="auto" w:fill="FFFFFF"/>
          <w:lang w:val="en-GB"/>
        </w:rPr>
        <w:t>,</w:t>
      </w:r>
      <w:r w:rsidRPr="0045160E">
        <w:rPr>
          <w:color w:val="000000" w:themeColor="text1"/>
          <w:shd w:val="clear" w:color="auto" w:fill="FFFFFF"/>
          <w:lang w:val="en-GB"/>
        </w:rPr>
        <w:t xml:space="preserve"> M.</w:t>
      </w:r>
      <w:r w:rsidR="0045160E">
        <w:rPr>
          <w:color w:val="000000" w:themeColor="text1"/>
          <w:shd w:val="clear" w:color="auto" w:fill="FFFFFF"/>
          <w:lang w:val="en-GB"/>
        </w:rPr>
        <w:t xml:space="preserve"> </w:t>
      </w:r>
      <w:r w:rsidRPr="0045160E">
        <w:rPr>
          <w:color w:val="000000" w:themeColor="text1"/>
          <w:shd w:val="clear" w:color="auto" w:fill="FFFFFF"/>
          <w:lang w:val="en-GB"/>
        </w:rPr>
        <w:t xml:space="preserve">Y., </w:t>
      </w:r>
      <w:proofErr w:type="spellStart"/>
      <w:r w:rsidRPr="0045160E">
        <w:rPr>
          <w:color w:val="000000" w:themeColor="text1"/>
          <w:shd w:val="clear" w:color="auto" w:fill="FFFFFF"/>
          <w:lang w:val="en-GB"/>
        </w:rPr>
        <w:t>Jabado</w:t>
      </w:r>
      <w:proofErr w:type="spellEnd"/>
      <w:r w:rsidR="0045160E">
        <w:rPr>
          <w:color w:val="000000" w:themeColor="text1"/>
          <w:shd w:val="clear" w:color="auto" w:fill="FFFFFF"/>
          <w:lang w:val="en-GB"/>
        </w:rPr>
        <w:t>,</w:t>
      </w:r>
      <w:r w:rsidRPr="0045160E">
        <w:rPr>
          <w:color w:val="000000" w:themeColor="text1"/>
          <w:shd w:val="clear" w:color="auto" w:fill="FFFFFF"/>
          <w:lang w:val="en-GB"/>
        </w:rPr>
        <w:t xml:space="preserve"> R.</w:t>
      </w:r>
      <w:r w:rsidR="0045160E">
        <w:rPr>
          <w:color w:val="000000" w:themeColor="text1"/>
          <w:shd w:val="clear" w:color="auto" w:fill="FFFFFF"/>
          <w:lang w:val="en-GB"/>
        </w:rPr>
        <w:t xml:space="preserve"> </w:t>
      </w:r>
      <w:r w:rsidRPr="0045160E">
        <w:rPr>
          <w:color w:val="000000" w:themeColor="text1"/>
          <w:shd w:val="clear" w:color="auto" w:fill="FFFFFF"/>
          <w:lang w:val="en-GB"/>
        </w:rPr>
        <w:t>W., Lee-Brooks</w:t>
      </w:r>
      <w:r w:rsidR="0045160E">
        <w:rPr>
          <w:color w:val="000000" w:themeColor="text1"/>
          <w:shd w:val="clear" w:color="auto" w:fill="FFFFFF"/>
          <w:lang w:val="en-GB"/>
        </w:rPr>
        <w:t>,</w:t>
      </w:r>
      <w:r w:rsidRPr="0045160E">
        <w:rPr>
          <w:color w:val="000000" w:themeColor="text1"/>
          <w:shd w:val="clear" w:color="auto" w:fill="FFFFFF"/>
          <w:lang w:val="en-GB"/>
        </w:rPr>
        <w:t xml:space="preserve"> K., </w:t>
      </w:r>
      <w:proofErr w:type="spellStart"/>
      <w:r w:rsidRPr="0045160E">
        <w:rPr>
          <w:color w:val="000000" w:themeColor="text1"/>
          <w:shd w:val="clear" w:color="auto" w:fill="FFFFFF"/>
          <w:lang w:val="en-GB"/>
        </w:rPr>
        <w:t>Nour</w:t>
      </w:r>
      <w:proofErr w:type="spellEnd"/>
      <w:r w:rsidRPr="0045160E">
        <w:rPr>
          <w:color w:val="000000" w:themeColor="text1"/>
          <w:shd w:val="clear" w:color="auto" w:fill="FFFFFF"/>
          <w:lang w:val="en-GB"/>
        </w:rPr>
        <w:t xml:space="preserve"> El-Din</w:t>
      </w:r>
      <w:r w:rsidR="0045160E">
        <w:rPr>
          <w:color w:val="000000" w:themeColor="text1"/>
          <w:shd w:val="clear" w:color="auto" w:fill="FFFFFF"/>
          <w:lang w:val="en-GB"/>
        </w:rPr>
        <w:t>,</w:t>
      </w:r>
      <w:r w:rsidRPr="0045160E">
        <w:rPr>
          <w:color w:val="000000" w:themeColor="text1"/>
          <w:shd w:val="clear" w:color="auto" w:fill="FFFFFF"/>
          <w:lang w:val="en-GB"/>
        </w:rPr>
        <w:t xml:space="preserve"> N.</w:t>
      </w:r>
      <w:r w:rsidR="0045160E">
        <w:rPr>
          <w:color w:val="000000" w:themeColor="text1"/>
          <w:shd w:val="clear" w:color="auto" w:fill="FFFFFF"/>
          <w:lang w:val="en-GB"/>
        </w:rPr>
        <w:t xml:space="preserve"> </w:t>
      </w:r>
      <w:r w:rsidRPr="0045160E">
        <w:rPr>
          <w:color w:val="000000" w:themeColor="text1"/>
          <w:shd w:val="clear" w:color="auto" w:fill="FFFFFF"/>
          <w:lang w:val="en-GB"/>
        </w:rPr>
        <w:t>M.</w:t>
      </w:r>
      <w:r w:rsidR="0045160E">
        <w:rPr>
          <w:color w:val="000000" w:themeColor="text1"/>
          <w:shd w:val="clear" w:color="auto" w:fill="FFFFFF"/>
          <w:lang w:val="en-GB"/>
        </w:rPr>
        <w:t>,</w:t>
      </w:r>
      <w:r w:rsidRPr="0045160E">
        <w:rPr>
          <w:color w:val="000000" w:themeColor="text1"/>
          <w:shd w:val="clear" w:color="auto" w:fill="FFFFFF"/>
          <w:lang w:val="en-GB"/>
        </w:rPr>
        <w:t xml:space="preserve"> </w:t>
      </w:r>
      <w:r w:rsidR="0045160E">
        <w:rPr>
          <w:color w:val="000000" w:themeColor="text1"/>
          <w:shd w:val="clear" w:color="auto" w:fill="FFFFFF"/>
          <w:lang w:val="en-GB"/>
        </w:rPr>
        <w:t>&amp;</w:t>
      </w:r>
      <w:r w:rsidRPr="0045160E">
        <w:rPr>
          <w:color w:val="000000" w:themeColor="text1"/>
          <w:shd w:val="clear" w:color="auto" w:fill="FFFFFF"/>
          <w:lang w:val="en-GB"/>
        </w:rPr>
        <w:t xml:space="preserve"> </w:t>
      </w:r>
      <w:proofErr w:type="spellStart"/>
      <w:r w:rsidRPr="0045160E">
        <w:rPr>
          <w:color w:val="000000" w:themeColor="text1"/>
          <w:shd w:val="clear" w:color="auto" w:fill="FFFFFF"/>
          <w:lang w:val="en-GB"/>
        </w:rPr>
        <w:t>Malki</w:t>
      </w:r>
      <w:proofErr w:type="spellEnd"/>
      <w:r w:rsidR="0045160E">
        <w:rPr>
          <w:color w:val="000000" w:themeColor="text1"/>
          <w:shd w:val="clear" w:color="auto" w:fill="FFFFFF"/>
          <w:lang w:val="en-GB"/>
        </w:rPr>
        <w:t>,</w:t>
      </w:r>
      <w:r w:rsidRPr="0045160E">
        <w:rPr>
          <w:color w:val="000000" w:themeColor="text1"/>
          <w:shd w:val="clear" w:color="auto" w:fill="FFFFFF"/>
          <w:lang w:val="en-GB"/>
        </w:rPr>
        <w:t xml:space="preserve"> A.A.A. (2013)</w:t>
      </w:r>
      <w:r w:rsidR="0045160E">
        <w:rPr>
          <w:color w:val="000000" w:themeColor="text1"/>
          <w:shd w:val="clear" w:color="auto" w:fill="FFFFFF"/>
          <w:lang w:val="en-GB"/>
        </w:rPr>
        <w:t>.</w:t>
      </w:r>
      <w:r w:rsidRPr="0045160E">
        <w:rPr>
          <w:color w:val="000000" w:themeColor="text1"/>
          <w:shd w:val="clear" w:color="auto" w:fill="FFFFFF"/>
          <w:lang w:val="en-GB"/>
        </w:rPr>
        <w:t xml:space="preserve"> Whale</w:t>
      </w:r>
      <w:r w:rsidRPr="00815A83">
        <w:rPr>
          <w:color w:val="000000" w:themeColor="text1"/>
          <w:shd w:val="clear" w:color="auto" w:fill="FFFFFF"/>
          <w:lang w:val="en-GB"/>
        </w:rPr>
        <w:t xml:space="preserve"> Sharks, </w:t>
      </w:r>
      <w:r w:rsidRPr="00815A83">
        <w:rPr>
          <w:rStyle w:val="Emphasis"/>
          <w:color w:val="000000" w:themeColor="text1"/>
          <w:shd w:val="clear" w:color="auto" w:fill="FFFFFF"/>
          <w:lang w:val="en-GB"/>
        </w:rPr>
        <w:t>Rhincodon typus</w:t>
      </w:r>
      <w:r w:rsidRPr="00815A83">
        <w:rPr>
          <w:color w:val="000000" w:themeColor="text1"/>
          <w:shd w:val="clear" w:color="auto" w:fill="FFFFFF"/>
          <w:lang w:val="en-GB"/>
        </w:rPr>
        <w:t xml:space="preserve">, Aggregate around Offshore Platforms in Qatari Waters of the Arabian Gulf to Feed on Fish Spawn. </w:t>
      </w:r>
      <w:proofErr w:type="spellStart"/>
      <w:r w:rsidRPr="00815A83">
        <w:rPr>
          <w:i/>
          <w:color w:val="000000" w:themeColor="text1"/>
          <w:shd w:val="clear" w:color="auto" w:fill="FFFFFF"/>
          <w:lang w:val="en-GB"/>
        </w:rPr>
        <w:t>PLoS</w:t>
      </w:r>
      <w:proofErr w:type="spellEnd"/>
      <w:r w:rsidRPr="00815A83">
        <w:rPr>
          <w:i/>
          <w:color w:val="000000" w:themeColor="text1"/>
          <w:shd w:val="clear" w:color="auto" w:fill="FFFFFF"/>
          <w:lang w:val="en-GB"/>
        </w:rPr>
        <w:t xml:space="preserve"> ONE</w:t>
      </w:r>
      <w:r w:rsidRPr="00815A83">
        <w:rPr>
          <w:color w:val="000000" w:themeColor="text1"/>
          <w:shd w:val="clear" w:color="auto" w:fill="FFFFFF"/>
          <w:lang w:val="en-GB"/>
        </w:rPr>
        <w:t xml:space="preserve"> 8(3)</w:t>
      </w:r>
      <w:r w:rsidR="0045160E">
        <w:rPr>
          <w:color w:val="000000" w:themeColor="text1"/>
          <w:shd w:val="clear" w:color="auto" w:fill="FFFFFF"/>
          <w:lang w:val="en-GB"/>
        </w:rPr>
        <w:t>,</w:t>
      </w:r>
      <w:r w:rsidRPr="00815A83">
        <w:rPr>
          <w:color w:val="000000" w:themeColor="text1"/>
          <w:shd w:val="clear" w:color="auto" w:fill="FFFFFF"/>
          <w:lang w:val="en-GB"/>
        </w:rPr>
        <w:t xml:space="preserve"> e58255. </w:t>
      </w:r>
    </w:p>
    <w:p w14:paraId="3CF95CD8" w14:textId="04E83698" w:rsidR="002171F2" w:rsidRPr="0045160E" w:rsidRDefault="002171F2" w:rsidP="00236CDE">
      <w:pPr>
        <w:spacing w:line="480" w:lineRule="auto"/>
        <w:rPr>
          <w:color w:val="303030"/>
          <w:shd w:val="clear" w:color="auto" w:fill="FFFFFF"/>
          <w:lang w:val="en-GB"/>
        </w:rPr>
      </w:pPr>
      <w:proofErr w:type="spellStart"/>
      <w:r w:rsidRPr="0045160E">
        <w:rPr>
          <w:color w:val="303030"/>
          <w:shd w:val="clear" w:color="auto" w:fill="FFFFFF"/>
          <w:lang w:val="en-GB"/>
        </w:rPr>
        <w:lastRenderedPageBreak/>
        <w:t>Rohner</w:t>
      </w:r>
      <w:proofErr w:type="spellEnd"/>
      <w:r w:rsidR="0045160E">
        <w:rPr>
          <w:color w:val="303030"/>
          <w:shd w:val="clear" w:color="auto" w:fill="FFFFFF"/>
          <w:lang w:val="en-GB"/>
        </w:rPr>
        <w:t>,</w:t>
      </w:r>
      <w:r w:rsidRPr="0045160E">
        <w:rPr>
          <w:color w:val="303030"/>
          <w:shd w:val="clear" w:color="auto" w:fill="FFFFFF"/>
          <w:lang w:val="en-GB"/>
        </w:rPr>
        <w:t xml:space="preserve"> C.</w:t>
      </w:r>
      <w:r w:rsidR="0045160E">
        <w:rPr>
          <w:color w:val="303030"/>
          <w:shd w:val="clear" w:color="auto" w:fill="FFFFFF"/>
          <w:lang w:val="en-GB"/>
        </w:rPr>
        <w:t xml:space="preserve"> </w:t>
      </w:r>
      <w:r w:rsidRPr="0045160E">
        <w:rPr>
          <w:color w:val="303030"/>
          <w:shd w:val="clear" w:color="auto" w:fill="FFFFFF"/>
          <w:lang w:val="en-GB"/>
        </w:rPr>
        <w:t>A., Armstrong</w:t>
      </w:r>
      <w:r w:rsidR="0045160E">
        <w:rPr>
          <w:color w:val="303030"/>
          <w:shd w:val="clear" w:color="auto" w:fill="FFFFFF"/>
          <w:lang w:val="en-GB"/>
        </w:rPr>
        <w:t>,</w:t>
      </w:r>
      <w:r w:rsidRPr="0045160E">
        <w:rPr>
          <w:color w:val="303030"/>
          <w:shd w:val="clear" w:color="auto" w:fill="FFFFFF"/>
          <w:lang w:val="en-GB"/>
        </w:rPr>
        <w:t xml:space="preserve"> A.</w:t>
      </w:r>
      <w:r w:rsidR="0045160E">
        <w:rPr>
          <w:color w:val="303030"/>
          <w:shd w:val="clear" w:color="auto" w:fill="FFFFFF"/>
          <w:lang w:val="en-GB"/>
        </w:rPr>
        <w:t xml:space="preserve"> </w:t>
      </w:r>
      <w:r w:rsidRPr="0045160E">
        <w:rPr>
          <w:color w:val="303030"/>
          <w:shd w:val="clear" w:color="auto" w:fill="FFFFFF"/>
          <w:lang w:val="en-GB"/>
        </w:rPr>
        <w:t>J.</w:t>
      </w:r>
      <w:r w:rsidR="0045160E">
        <w:rPr>
          <w:color w:val="303030"/>
          <w:shd w:val="clear" w:color="auto" w:fill="FFFFFF"/>
          <w:lang w:val="en-GB"/>
        </w:rPr>
        <w:t>,</w:t>
      </w:r>
      <w:r w:rsidRPr="0045160E">
        <w:rPr>
          <w:color w:val="303030"/>
          <w:shd w:val="clear" w:color="auto" w:fill="FFFFFF"/>
          <w:lang w:val="en-GB"/>
        </w:rPr>
        <w:t xml:space="preserve"> </w:t>
      </w:r>
      <w:r w:rsidR="0045160E">
        <w:rPr>
          <w:color w:val="303030"/>
          <w:shd w:val="clear" w:color="auto" w:fill="FFFFFF"/>
          <w:lang w:val="en-GB"/>
        </w:rPr>
        <w:t>&amp;</w:t>
      </w:r>
      <w:r w:rsidRPr="0045160E">
        <w:rPr>
          <w:color w:val="303030"/>
          <w:shd w:val="clear" w:color="auto" w:fill="FFFFFF"/>
          <w:lang w:val="en-GB"/>
        </w:rPr>
        <w:t xml:space="preserve"> Pierce S.J. (2015)</w:t>
      </w:r>
      <w:r w:rsidR="0045160E">
        <w:rPr>
          <w:color w:val="303030"/>
          <w:shd w:val="clear" w:color="auto" w:fill="FFFFFF"/>
          <w:lang w:val="en-GB"/>
        </w:rPr>
        <w:t>.</w:t>
      </w:r>
      <w:r w:rsidRPr="0045160E">
        <w:rPr>
          <w:color w:val="303030"/>
          <w:shd w:val="clear" w:color="auto" w:fill="FFFFFF"/>
          <w:lang w:val="en-GB"/>
        </w:rPr>
        <w:t xml:space="preserve"> Whale</w:t>
      </w:r>
      <w:r w:rsidRPr="00815A83">
        <w:rPr>
          <w:color w:val="303030"/>
          <w:shd w:val="clear" w:color="auto" w:fill="FFFFFF"/>
          <w:lang w:val="en-GB"/>
        </w:rPr>
        <w:t xml:space="preserve"> sharks target dense prey patches of </w:t>
      </w:r>
      <w:proofErr w:type="spellStart"/>
      <w:r w:rsidRPr="00815A83">
        <w:rPr>
          <w:color w:val="303030"/>
          <w:shd w:val="clear" w:color="auto" w:fill="FFFFFF"/>
          <w:lang w:val="en-GB"/>
        </w:rPr>
        <w:t>sergestid</w:t>
      </w:r>
      <w:proofErr w:type="spellEnd"/>
      <w:r w:rsidRPr="00815A83">
        <w:rPr>
          <w:color w:val="303030"/>
          <w:shd w:val="clear" w:color="auto" w:fill="FFFFFF"/>
          <w:lang w:val="en-GB"/>
        </w:rPr>
        <w:t xml:space="preserve"> shrimp off Tanzania. </w:t>
      </w:r>
      <w:r w:rsidRPr="00815A83">
        <w:rPr>
          <w:i/>
          <w:iCs/>
          <w:color w:val="303030"/>
          <w:shd w:val="clear" w:color="auto" w:fill="FFFFFF"/>
          <w:lang w:val="en-GB"/>
        </w:rPr>
        <w:t>Journal of Plankton Research</w:t>
      </w:r>
      <w:r w:rsidRPr="00815A83">
        <w:rPr>
          <w:color w:val="303030"/>
          <w:shd w:val="clear" w:color="auto" w:fill="FFFFFF"/>
          <w:lang w:val="en-GB"/>
        </w:rPr>
        <w:t>, 37(2)</w:t>
      </w:r>
      <w:r w:rsidR="0045160E">
        <w:rPr>
          <w:color w:val="303030"/>
          <w:shd w:val="clear" w:color="auto" w:fill="FFFFFF"/>
          <w:lang w:val="en-GB"/>
        </w:rPr>
        <w:t xml:space="preserve">, </w:t>
      </w:r>
      <w:r w:rsidRPr="00815A83">
        <w:rPr>
          <w:color w:val="303030"/>
          <w:shd w:val="clear" w:color="auto" w:fill="FFFFFF"/>
          <w:lang w:val="en-GB"/>
        </w:rPr>
        <w:t xml:space="preserve">352-362. </w:t>
      </w:r>
    </w:p>
    <w:p w14:paraId="456BAE7F" w14:textId="4AA278C7" w:rsidR="002171F2" w:rsidRPr="00815A83" w:rsidRDefault="002171F2" w:rsidP="00236CDE">
      <w:pPr>
        <w:widowControl w:val="0"/>
        <w:autoSpaceDE w:val="0"/>
        <w:autoSpaceDN w:val="0"/>
        <w:adjustRightInd w:val="0"/>
        <w:spacing w:after="240" w:line="480" w:lineRule="auto"/>
        <w:rPr>
          <w:b/>
          <w:color w:val="000000"/>
          <w:lang w:val="en-GB"/>
        </w:rPr>
      </w:pPr>
      <w:proofErr w:type="spellStart"/>
      <w:r w:rsidRPr="0045160E">
        <w:rPr>
          <w:lang w:val="en-GB"/>
        </w:rPr>
        <w:t>Rowat</w:t>
      </w:r>
      <w:proofErr w:type="spellEnd"/>
      <w:r w:rsidR="0045160E">
        <w:rPr>
          <w:lang w:val="en-GB"/>
        </w:rPr>
        <w:t>,</w:t>
      </w:r>
      <w:r w:rsidRPr="0045160E">
        <w:rPr>
          <w:lang w:val="en-GB"/>
        </w:rPr>
        <w:t xml:space="preserve"> D., Brooks</w:t>
      </w:r>
      <w:r w:rsidR="0045160E">
        <w:rPr>
          <w:lang w:val="en-GB"/>
        </w:rPr>
        <w:t>,</w:t>
      </w:r>
      <w:r w:rsidRPr="0045160E">
        <w:rPr>
          <w:lang w:val="en-GB"/>
        </w:rPr>
        <w:t xml:space="preserve"> K., March</w:t>
      </w:r>
      <w:r w:rsidR="0045160E">
        <w:rPr>
          <w:lang w:val="en-GB"/>
        </w:rPr>
        <w:t>,</w:t>
      </w:r>
      <w:r w:rsidRPr="0045160E">
        <w:rPr>
          <w:lang w:val="en-GB"/>
        </w:rPr>
        <w:t xml:space="preserve"> A., </w:t>
      </w:r>
      <w:proofErr w:type="spellStart"/>
      <w:r w:rsidRPr="0045160E">
        <w:rPr>
          <w:lang w:val="en-GB"/>
        </w:rPr>
        <w:t>McCarten</w:t>
      </w:r>
      <w:proofErr w:type="spellEnd"/>
      <w:r w:rsidR="0045160E">
        <w:rPr>
          <w:lang w:val="en-GB"/>
        </w:rPr>
        <w:t>,</w:t>
      </w:r>
      <w:r w:rsidRPr="0045160E">
        <w:rPr>
          <w:lang w:val="en-GB"/>
        </w:rPr>
        <w:t xml:space="preserve"> C., </w:t>
      </w:r>
      <w:proofErr w:type="spellStart"/>
      <w:r w:rsidRPr="0045160E">
        <w:rPr>
          <w:lang w:val="en-GB"/>
        </w:rPr>
        <w:t>Jouannet</w:t>
      </w:r>
      <w:proofErr w:type="spellEnd"/>
      <w:r w:rsidR="0045160E">
        <w:rPr>
          <w:lang w:val="en-GB"/>
        </w:rPr>
        <w:t>,</w:t>
      </w:r>
      <w:r w:rsidRPr="0045160E">
        <w:rPr>
          <w:lang w:val="en-GB"/>
        </w:rPr>
        <w:t xml:space="preserve"> D., Riley</w:t>
      </w:r>
      <w:r w:rsidR="0045160E">
        <w:rPr>
          <w:lang w:val="en-GB"/>
        </w:rPr>
        <w:t>,</w:t>
      </w:r>
      <w:r w:rsidRPr="0045160E">
        <w:rPr>
          <w:lang w:val="en-GB"/>
        </w:rPr>
        <w:t xml:space="preserve"> L., Jeffrey</w:t>
      </w:r>
      <w:r w:rsidR="0045160E">
        <w:rPr>
          <w:lang w:val="en-GB"/>
        </w:rPr>
        <w:t>,</w:t>
      </w:r>
      <w:r w:rsidRPr="0045160E">
        <w:rPr>
          <w:lang w:val="en-GB"/>
        </w:rPr>
        <w:t xml:space="preserve"> G., </w:t>
      </w:r>
      <w:proofErr w:type="spellStart"/>
      <w:r w:rsidRPr="0045160E">
        <w:rPr>
          <w:lang w:val="en-GB"/>
        </w:rPr>
        <w:t>Perri</w:t>
      </w:r>
      <w:proofErr w:type="spellEnd"/>
      <w:r w:rsidR="0045160E">
        <w:rPr>
          <w:lang w:val="en-GB"/>
        </w:rPr>
        <w:t>,</w:t>
      </w:r>
      <w:r w:rsidRPr="0045160E">
        <w:rPr>
          <w:lang w:val="en-GB"/>
        </w:rPr>
        <w:t xml:space="preserve"> M., </w:t>
      </w:r>
      <w:proofErr w:type="spellStart"/>
      <w:r w:rsidRPr="0045160E">
        <w:rPr>
          <w:lang w:val="en-GB"/>
        </w:rPr>
        <w:t>Vely</w:t>
      </w:r>
      <w:proofErr w:type="spellEnd"/>
      <w:r w:rsidR="0045160E">
        <w:rPr>
          <w:lang w:val="en-GB"/>
        </w:rPr>
        <w:t>,</w:t>
      </w:r>
      <w:r w:rsidRPr="0045160E">
        <w:rPr>
          <w:lang w:val="en-GB"/>
        </w:rPr>
        <w:t xml:space="preserve"> M.</w:t>
      </w:r>
      <w:r w:rsidR="0045160E">
        <w:rPr>
          <w:lang w:val="en-GB"/>
        </w:rPr>
        <w:t>,</w:t>
      </w:r>
      <w:r w:rsidRPr="0045160E">
        <w:rPr>
          <w:lang w:val="en-GB"/>
        </w:rPr>
        <w:t xml:space="preserve"> </w:t>
      </w:r>
      <w:r w:rsidR="0045160E">
        <w:rPr>
          <w:lang w:val="en-GB"/>
        </w:rPr>
        <w:t>&amp;</w:t>
      </w:r>
      <w:r w:rsidRPr="0045160E">
        <w:rPr>
          <w:lang w:val="en-GB"/>
        </w:rPr>
        <w:t xml:space="preserve"> </w:t>
      </w:r>
      <w:proofErr w:type="spellStart"/>
      <w:r w:rsidRPr="0045160E">
        <w:rPr>
          <w:lang w:val="en-GB"/>
        </w:rPr>
        <w:t>Pardigon</w:t>
      </w:r>
      <w:proofErr w:type="spellEnd"/>
      <w:r w:rsidRPr="0045160E">
        <w:rPr>
          <w:lang w:val="en-GB"/>
        </w:rPr>
        <w:t xml:space="preserve"> B.  (2011)</w:t>
      </w:r>
      <w:r w:rsidR="0045160E">
        <w:rPr>
          <w:lang w:val="en-GB"/>
        </w:rPr>
        <w:t>.</w:t>
      </w:r>
      <w:r w:rsidRPr="0045160E">
        <w:rPr>
          <w:lang w:val="en-GB"/>
        </w:rPr>
        <w:t xml:space="preserve"> Long-</w:t>
      </w:r>
      <w:r w:rsidRPr="00815A83">
        <w:rPr>
          <w:lang w:val="en-GB"/>
        </w:rPr>
        <w:t>term membership of whale sharks (</w:t>
      </w:r>
      <w:r w:rsidRPr="00815A83">
        <w:rPr>
          <w:i/>
          <w:lang w:val="en-GB"/>
        </w:rPr>
        <w:t>Rhincodon typus</w:t>
      </w:r>
      <w:r w:rsidRPr="00815A83">
        <w:rPr>
          <w:lang w:val="en-GB"/>
        </w:rPr>
        <w:t xml:space="preserve">) in coastal aggregations in Seychelles and Djibouti, </w:t>
      </w:r>
      <w:r w:rsidRPr="00815A83">
        <w:rPr>
          <w:i/>
          <w:lang w:val="en-GB"/>
        </w:rPr>
        <w:t>Marine and Freshwater Research</w:t>
      </w:r>
      <w:r w:rsidRPr="00815A83">
        <w:rPr>
          <w:lang w:val="en-GB"/>
        </w:rPr>
        <w:t>, 62, 621-627.</w:t>
      </w:r>
    </w:p>
    <w:p w14:paraId="4F122AC8" w14:textId="22C2596E" w:rsidR="002171F2" w:rsidRDefault="002171F2" w:rsidP="00236CDE">
      <w:pPr>
        <w:widowControl w:val="0"/>
        <w:autoSpaceDE w:val="0"/>
        <w:autoSpaceDN w:val="0"/>
        <w:adjustRightInd w:val="0"/>
        <w:spacing w:after="240" w:line="480" w:lineRule="auto"/>
        <w:rPr>
          <w:color w:val="101010"/>
          <w:lang w:val="en-GB"/>
        </w:rPr>
      </w:pPr>
      <w:proofErr w:type="spellStart"/>
      <w:r w:rsidRPr="0045160E">
        <w:rPr>
          <w:color w:val="000000"/>
          <w:lang w:val="en-GB"/>
        </w:rPr>
        <w:t>Rowat</w:t>
      </w:r>
      <w:proofErr w:type="spellEnd"/>
      <w:r w:rsidR="0045160E">
        <w:rPr>
          <w:color w:val="000000"/>
          <w:lang w:val="en-GB"/>
        </w:rPr>
        <w:t>,</w:t>
      </w:r>
      <w:r w:rsidRPr="0045160E">
        <w:rPr>
          <w:color w:val="000000"/>
          <w:lang w:val="en-GB"/>
        </w:rPr>
        <w:t xml:space="preserve"> D.</w:t>
      </w:r>
      <w:r w:rsidR="0045160E">
        <w:rPr>
          <w:color w:val="000000"/>
          <w:lang w:val="en-GB"/>
        </w:rPr>
        <w:t>,</w:t>
      </w:r>
      <w:r w:rsidRPr="0045160E">
        <w:rPr>
          <w:color w:val="000000"/>
          <w:lang w:val="en-GB"/>
        </w:rPr>
        <w:t xml:space="preserve"> </w:t>
      </w:r>
      <w:r w:rsidR="0045160E">
        <w:rPr>
          <w:color w:val="000000"/>
          <w:lang w:val="en-GB"/>
        </w:rPr>
        <w:t>&amp;</w:t>
      </w:r>
      <w:r w:rsidRPr="0045160E">
        <w:rPr>
          <w:color w:val="000000"/>
          <w:lang w:val="en-GB"/>
        </w:rPr>
        <w:t xml:space="preserve"> Brooks</w:t>
      </w:r>
      <w:r w:rsidR="0045160E">
        <w:rPr>
          <w:color w:val="000000"/>
          <w:lang w:val="en-GB"/>
        </w:rPr>
        <w:t>,</w:t>
      </w:r>
      <w:r w:rsidRPr="0045160E">
        <w:rPr>
          <w:color w:val="000000"/>
          <w:lang w:val="en-GB"/>
        </w:rPr>
        <w:t xml:space="preserve"> K. (2012)</w:t>
      </w:r>
      <w:r w:rsidR="0045160E">
        <w:rPr>
          <w:color w:val="000000"/>
          <w:lang w:val="en-GB"/>
        </w:rPr>
        <w:t>.</w:t>
      </w:r>
      <w:r w:rsidRPr="0045160E">
        <w:rPr>
          <w:color w:val="000000"/>
          <w:lang w:val="en-GB"/>
        </w:rPr>
        <w:t xml:space="preserve"> </w:t>
      </w:r>
      <w:r w:rsidRPr="0045160E">
        <w:rPr>
          <w:color w:val="101010"/>
          <w:lang w:val="en-GB"/>
        </w:rPr>
        <w:t>A review</w:t>
      </w:r>
      <w:r w:rsidRPr="00815A83">
        <w:rPr>
          <w:color w:val="101010"/>
          <w:lang w:val="en-GB"/>
        </w:rPr>
        <w:t xml:space="preserve"> of the biology, fisheries and conservation of the whale shark </w:t>
      </w:r>
      <w:r w:rsidRPr="00815A83">
        <w:rPr>
          <w:i/>
          <w:iCs/>
          <w:color w:val="101010"/>
          <w:lang w:val="en-GB"/>
        </w:rPr>
        <w:t xml:space="preserve">Rhincodon typus, Journal of fish biology, </w:t>
      </w:r>
      <w:r w:rsidRPr="00815A83">
        <w:rPr>
          <w:iCs/>
          <w:color w:val="101010"/>
          <w:lang w:val="en-GB"/>
        </w:rPr>
        <w:t xml:space="preserve">80, </w:t>
      </w:r>
      <w:r w:rsidRPr="00815A83">
        <w:rPr>
          <w:color w:val="101010"/>
          <w:lang w:val="en-GB"/>
        </w:rPr>
        <w:t>1019-1056.</w:t>
      </w:r>
    </w:p>
    <w:p w14:paraId="43DC8F59" w14:textId="6B1D81EC" w:rsidR="00E02394" w:rsidRPr="00E02394" w:rsidRDefault="00E02394" w:rsidP="00E02394">
      <w:pPr>
        <w:spacing w:after="240" w:line="480" w:lineRule="auto"/>
        <w:jc w:val="both"/>
      </w:pPr>
      <w:r w:rsidRPr="0045160E">
        <w:t>Smith, P.</w:t>
      </w:r>
      <w:r w:rsidR="0045160E">
        <w:t xml:space="preserve"> </w:t>
      </w:r>
      <w:r w:rsidRPr="0045160E">
        <w:t>E.</w:t>
      </w:r>
      <w:r w:rsidR="0045160E">
        <w:t>,</w:t>
      </w:r>
      <w:r w:rsidRPr="0045160E">
        <w:t xml:space="preserve"> </w:t>
      </w:r>
      <w:r w:rsidR="0045160E">
        <w:t xml:space="preserve">&amp; </w:t>
      </w:r>
      <w:r w:rsidRPr="0045160E">
        <w:t>Richards, S.</w:t>
      </w:r>
      <w:r w:rsidR="0045160E">
        <w:t xml:space="preserve"> </w:t>
      </w:r>
      <w:r w:rsidRPr="0045160E">
        <w:t>L. (1977)</w:t>
      </w:r>
      <w:r w:rsidR="0045160E">
        <w:t>.</w:t>
      </w:r>
      <w:r w:rsidRPr="0045160E">
        <w:t xml:space="preserve"> Standard</w:t>
      </w:r>
      <w:r w:rsidRPr="00872F39">
        <w:t xml:space="preserve"> techniques for pelagic fish eggs and larval surveys. </w:t>
      </w:r>
      <w:r>
        <w:rPr>
          <w:i/>
        </w:rPr>
        <w:t xml:space="preserve">FAO Fisheries </w:t>
      </w:r>
      <w:r w:rsidRPr="00E02394">
        <w:rPr>
          <w:i/>
        </w:rPr>
        <w:t>Technical Paper,</w:t>
      </w:r>
      <w:r w:rsidRPr="00872F39">
        <w:t xml:space="preserve"> </w:t>
      </w:r>
      <w:r>
        <w:t>No.</w:t>
      </w:r>
      <w:r w:rsidRPr="00872F39">
        <w:t>175, 100.</w:t>
      </w:r>
    </w:p>
    <w:p w14:paraId="1990D3F7" w14:textId="54568D7A" w:rsidR="00E200E2" w:rsidRDefault="002171F2" w:rsidP="00236CDE">
      <w:pPr>
        <w:spacing w:line="480" w:lineRule="auto"/>
        <w:rPr>
          <w:color w:val="000000" w:themeColor="text1"/>
          <w:spacing w:val="4"/>
          <w:shd w:val="clear" w:color="auto" w:fill="FCFCFC"/>
          <w:lang w:val="en-GB"/>
        </w:rPr>
      </w:pPr>
      <w:r w:rsidRPr="0045160E">
        <w:rPr>
          <w:color w:val="000000" w:themeColor="text1"/>
          <w:spacing w:val="4"/>
          <w:shd w:val="clear" w:color="auto" w:fill="FCFCFC"/>
          <w:lang w:val="en-GB"/>
        </w:rPr>
        <w:t>Wilson</w:t>
      </w:r>
      <w:r w:rsidR="0045160E">
        <w:rPr>
          <w:color w:val="000000" w:themeColor="text1"/>
          <w:spacing w:val="4"/>
          <w:shd w:val="clear" w:color="auto" w:fill="FCFCFC"/>
          <w:lang w:val="en-GB"/>
        </w:rPr>
        <w:t>,</w:t>
      </w:r>
      <w:r w:rsidRPr="0045160E">
        <w:rPr>
          <w:color w:val="000000" w:themeColor="text1"/>
          <w:spacing w:val="4"/>
          <w:shd w:val="clear" w:color="auto" w:fill="FCFCFC"/>
          <w:lang w:val="en-GB"/>
        </w:rPr>
        <w:t xml:space="preserve"> S.</w:t>
      </w:r>
      <w:r w:rsidR="0045160E">
        <w:rPr>
          <w:color w:val="000000" w:themeColor="text1"/>
          <w:spacing w:val="4"/>
          <w:shd w:val="clear" w:color="auto" w:fill="FCFCFC"/>
          <w:lang w:val="en-GB"/>
        </w:rPr>
        <w:t xml:space="preserve"> </w:t>
      </w:r>
      <w:r w:rsidRPr="0045160E">
        <w:rPr>
          <w:color w:val="000000" w:themeColor="text1"/>
          <w:spacing w:val="4"/>
          <w:shd w:val="clear" w:color="auto" w:fill="FCFCFC"/>
          <w:lang w:val="en-GB"/>
        </w:rPr>
        <w:t>G., Taylor</w:t>
      </w:r>
      <w:r w:rsidR="0045160E">
        <w:rPr>
          <w:color w:val="000000" w:themeColor="text1"/>
          <w:spacing w:val="4"/>
          <w:shd w:val="clear" w:color="auto" w:fill="FCFCFC"/>
          <w:lang w:val="en-GB"/>
        </w:rPr>
        <w:t>,</w:t>
      </w:r>
      <w:r w:rsidRPr="0045160E">
        <w:rPr>
          <w:color w:val="000000" w:themeColor="text1"/>
          <w:spacing w:val="4"/>
          <w:shd w:val="clear" w:color="auto" w:fill="FCFCFC"/>
          <w:lang w:val="en-GB"/>
        </w:rPr>
        <w:t xml:space="preserve"> J.</w:t>
      </w:r>
      <w:r w:rsidR="0045160E">
        <w:rPr>
          <w:color w:val="000000" w:themeColor="text1"/>
          <w:spacing w:val="4"/>
          <w:shd w:val="clear" w:color="auto" w:fill="FCFCFC"/>
          <w:lang w:val="en-GB"/>
        </w:rPr>
        <w:t xml:space="preserve"> </w:t>
      </w:r>
      <w:r w:rsidRPr="0045160E">
        <w:rPr>
          <w:color w:val="000000" w:themeColor="text1"/>
          <w:spacing w:val="4"/>
          <w:shd w:val="clear" w:color="auto" w:fill="FCFCFC"/>
          <w:lang w:val="en-GB"/>
        </w:rPr>
        <w:t>G.</w:t>
      </w:r>
      <w:r w:rsidR="0045160E">
        <w:rPr>
          <w:color w:val="000000" w:themeColor="text1"/>
          <w:spacing w:val="4"/>
          <w:shd w:val="clear" w:color="auto" w:fill="FCFCFC"/>
          <w:lang w:val="en-GB"/>
        </w:rPr>
        <w:t>,</w:t>
      </w:r>
      <w:r w:rsidRPr="0045160E">
        <w:rPr>
          <w:color w:val="000000" w:themeColor="text1"/>
          <w:spacing w:val="4"/>
          <w:shd w:val="clear" w:color="auto" w:fill="FCFCFC"/>
          <w:lang w:val="en-GB"/>
        </w:rPr>
        <w:t xml:space="preserve"> </w:t>
      </w:r>
      <w:r w:rsidR="0045160E">
        <w:rPr>
          <w:color w:val="000000" w:themeColor="text1"/>
          <w:spacing w:val="4"/>
          <w:shd w:val="clear" w:color="auto" w:fill="FCFCFC"/>
          <w:lang w:val="en-GB"/>
        </w:rPr>
        <w:t>&amp;</w:t>
      </w:r>
      <w:r w:rsidRPr="0045160E">
        <w:rPr>
          <w:color w:val="000000" w:themeColor="text1"/>
          <w:spacing w:val="4"/>
          <w:shd w:val="clear" w:color="auto" w:fill="FCFCFC"/>
          <w:lang w:val="en-GB"/>
        </w:rPr>
        <w:t xml:space="preserve"> Pearce</w:t>
      </w:r>
      <w:r w:rsidR="0045160E">
        <w:rPr>
          <w:color w:val="000000" w:themeColor="text1"/>
          <w:spacing w:val="4"/>
          <w:shd w:val="clear" w:color="auto" w:fill="FCFCFC"/>
          <w:lang w:val="en-GB"/>
        </w:rPr>
        <w:t>,</w:t>
      </w:r>
      <w:r w:rsidRPr="0045160E">
        <w:rPr>
          <w:color w:val="000000" w:themeColor="text1"/>
          <w:spacing w:val="4"/>
          <w:shd w:val="clear" w:color="auto" w:fill="FCFCFC"/>
          <w:lang w:val="en-GB"/>
        </w:rPr>
        <w:t xml:space="preserve"> A.</w:t>
      </w:r>
      <w:r w:rsidR="0045160E">
        <w:rPr>
          <w:color w:val="000000" w:themeColor="text1"/>
          <w:spacing w:val="4"/>
          <w:shd w:val="clear" w:color="auto" w:fill="FCFCFC"/>
          <w:lang w:val="en-GB"/>
        </w:rPr>
        <w:t xml:space="preserve"> </w:t>
      </w:r>
      <w:r w:rsidRPr="0045160E">
        <w:rPr>
          <w:color w:val="000000" w:themeColor="text1"/>
          <w:spacing w:val="4"/>
          <w:shd w:val="clear" w:color="auto" w:fill="FCFCFC"/>
          <w:lang w:val="en-GB"/>
        </w:rPr>
        <w:t>F. (2001)</w:t>
      </w:r>
      <w:r w:rsidR="0045160E">
        <w:rPr>
          <w:color w:val="000000" w:themeColor="text1"/>
          <w:spacing w:val="4"/>
          <w:shd w:val="clear" w:color="auto" w:fill="FCFCFC"/>
          <w:lang w:val="en-GB"/>
        </w:rPr>
        <w:t>.</w:t>
      </w:r>
      <w:r w:rsidRPr="0045160E">
        <w:rPr>
          <w:color w:val="000000" w:themeColor="text1"/>
          <w:spacing w:val="4"/>
          <w:shd w:val="clear" w:color="auto" w:fill="FCFCFC"/>
          <w:lang w:val="en-GB"/>
        </w:rPr>
        <w:t xml:space="preserve"> </w:t>
      </w:r>
      <w:r w:rsidRPr="0045160E">
        <w:rPr>
          <w:color w:val="000000" w:themeColor="text1"/>
          <w:lang w:val="en-GB"/>
        </w:rPr>
        <w:t>The</w:t>
      </w:r>
      <w:r w:rsidRPr="00815A83">
        <w:rPr>
          <w:color w:val="000000" w:themeColor="text1"/>
          <w:lang w:val="en-GB"/>
        </w:rPr>
        <w:t xml:space="preserve"> seasonal aggregation of whale sharks at Ningaloo Reef, Western Australia: currents, migrations and the El Nino/ Southern Oscillation, </w:t>
      </w:r>
      <w:r w:rsidRPr="00815A83">
        <w:rPr>
          <w:i/>
          <w:color w:val="000000" w:themeColor="text1"/>
          <w:spacing w:val="4"/>
          <w:shd w:val="clear" w:color="auto" w:fill="FCFCFC"/>
          <w:lang w:val="en-GB"/>
        </w:rPr>
        <w:t>Environmental Biology of Fishes</w:t>
      </w:r>
      <w:r w:rsidRPr="00815A83">
        <w:rPr>
          <w:color w:val="000000" w:themeColor="text1"/>
          <w:spacing w:val="4"/>
          <w:shd w:val="clear" w:color="auto" w:fill="FCFCFC"/>
          <w:lang w:val="en-GB"/>
        </w:rPr>
        <w:t>, 61, 1-11</w:t>
      </w:r>
      <w:r w:rsidR="00BF6BE7">
        <w:rPr>
          <w:color w:val="000000" w:themeColor="text1"/>
          <w:spacing w:val="4"/>
          <w:shd w:val="clear" w:color="auto" w:fill="FCFCFC"/>
          <w:lang w:val="en-GB"/>
        </w:rPr>
        <w:t>.</w:t>
      </w:r>
    </w:p>
    <w:p w14:paraId="75397549" w14:textId="77777777" w:rsidR="00BF6BE7" w:rsidRPr="00E200E2" w:rsidRDefault="00BF6BE7" w:rsidP="00236CDE">
      <w:pPr>
        <w:spacing w:line="480" w:lineRule="auto"/>
        <w:rPr>
          <w:color w:val="000000" w:themeColor="text1"/>
          <w:lang w:val="en-GB"/>
        </w:rPr>
      </w:pPr>
    </w:p>
    <w:p w14:paraId="3B23A661" w14:textId="7AFEC6C3" w:rsidR="002171F2" w:rsidRPr="00815A83" w:rsidRDefault="002171F2" w:rsidP="00236CDE">
      <w:pPr>
        <w:spacing w:line="480" w:lineRule="auto"/>
        <w:rPr>
          <w:lang w:val="en-GB"/>
        </w:rPr>
      </w:pPr>
      <w:proofErr w:type="spellStart"/>
      <w:r w:rsidRPr="0045160E">
        <w:rPr>
          <w:color w:val="222222"/>
          <w:shd w:val="clear" w:color="auto" w:fill="FFFFFF"/>
          <w:lang w:val="en-GB"/>
        </w:rPr>
        <w:t>Zar</w:t>
      </w:r>
      <w:proofErr w:type="spellEnd"/>
      <w:r w:rsidR="0045160E">
        <w:rPr>
          <w:color w:val="222222"/>
          <w:shd w:val="clear" w:color="auto" w:fill="FFFFFF"/>
          <w:lang w:val="en-GB"/>
        </w:rPr>
        <w:t>,</w:t>
      </w:r>
      <w:r w:rsidRPr="0045160E">
        <w:rPr>
          <w:color w:val="222222"/>
          <w:shd w:val="clear" w:color="auto" w:fill="FFFFFF"/>
          <w:lang w:val="en-GB"/>
        </w:rPr>
        <w:t xml:space="preserve"> J. H. (2010)</w:t>
      </w:r>
      <w:r w:rsidR="0045160E">
        <w:rPr>
          <w:color w:val="222222"/>
          <w:shd w:val="clear" w:color="auto" w:fill="FFFFFF"/>
          <w:lang w:val="en-GB"/>
        </w:rPr>
        <w:t>.</w:t>
      </w:r>
      <w:r w:rsidRPr="0045160E">
        <w:rPr>
          <w:color w:val="222222"/>
          <w:shd w:val="clear" w:color="auto" w:fill="FFFFFF"/>
          <w:lang w:val="en-GB"/>
        </w:rPr>
        <w:t xml:space="preserve"> Biostatistical</w:t>
      </w:r>
      <w:r w:rsidRPr="00815A83">
        <w:rPr>
          <w:color w:val="222222"/>
          <w:shd w:val="clear" w:color="auto" w:fill="FFFFFF"/>
          <w:lang w:val="en-GB"/>
        </w:rPr>
        <w:t xml:space="preserve"> Analysis, </w:t>
      </w:r>
      <w:r w:rsidRPr="00815A83">
        <w:rPr>
          <w:i/>
          <w:color w:val="222222"/>
          <w:shd w:val="clear" w:color="auto" w:fill="FFFFFF"/>
          <w:lang w:val="en-GB"/>
        </w:rPr>
        <w:t>Prentice Hall, Upper Saddle River, New Jersey, USA</w:t>
      </w:r>
      <w:r w:rsidRPr="00815A83">
        <w:rPr>
          <w:color w:val="222222"/>
          <w:shd w:val="clear" w:color="auto" w:fill="FFFFFF"/>
          <w:lang w:val="en-GB"/>
        </w:rPr>
        <w:t>, 944p.</w:t>
      </w:r>
    </w:p>
    <w:p w14:paraId="7E3BCA0A" w14:textId="1AC7FEFD" w:rsidR="002171F2" w:rsidRDefault="002171F2" w:rsidP="00236CDE">
      <w:pPr>
        <w:spacing w:line="480" w:lineRule="auto"/>
        <w:rPr>
          <w:lang w:val="en-GB"/>
        </w:rPr>
      </w:pPr>
    </w:p>
    <w:p w14:paraId="058DF632" w14:textId="09CCCBFD" w:rsidR="00486474" w:rsidRDefault="00486474" w:rsidP="00236CDE">
      <w:pPr>
        <w:spacing w:line="480" w:lineRule="auto"/>
        <w:rPr>
          <w:lang w:val="en-GB"/>
        </w:rPr>
      </w:pPr>
    </w:p>
    <w:p w14:paraId="10BA544C" w14:textId="42254A84" w:rsidR="00486474" w:rsidRDefault="00486474" w:rsidP="00236CDE">
      <w:pPr>
        <w:spacing w:line="480" w:lineRule="auto"/>
        <w:rPr>
          <w:lang w:val="en-GB"/>
        </w:rPr>
      </w:pPr>
    </w:p>
    <w:p w14:paraId="2BA88E35" w14:textId="4E8AC7D8" w:rsidR="00486474" w:rsidRDefault="00486474" w:rsidP="00236CDE">
      <w:pPr>
        <w:spacing w:line="480" w:lineRule="auto"/>
        <w:rPr>
          <w:lang w:val="en-GB"/>
        </w:rPr>
      </w:pPr>
    </w:p>
    <w:p w14:paraId="3D2177FE" w14:textId="7D749E55" w:rsidR="00486474" w:rsidRDefault="00486474" w:rsidP="00236CDE">
      <w:pPr>
        <w:spacing w:line="480" w:lineRule="auto"/>
        <w:rPr>
          <w:lang w:val="en-GB"/>
        </w:rPr>
      </w:pPr>
    </w:p>
    <w:p w14:paraId="7DEB0D33" w14:textId="77777777" w:rsidR="00486474" w:rsidRDefault="00486474" w:rsidP="00236CDE">
      <w:pPr>
        <w:spacing w:line="480" w:lineRule="auto"/>
        <w:rPr>
          <w:lang w:val="en-GB"/>
        </w:rPr>
      </w:pPr>
    </w:p>
    <w:p w14:paraId="51D2C5F3" w14:textId="77777777" w:rsidR="007279E1" w:rsidRPr="00297F6B" w:rsidRDefault="007279E1" w:rsidP="007279E1">
      <w:pPr>
        <w:spacing w:line="480" w:lineRule="auto"/>
        <w:rPr>
          <w:color w:val="000000" w:themeColor="text1"/>
        </w:rPr>
      </w:pPr>
      <w:r w:rsidRPr="00297F6B">
        <w:rPr>
          <w:color w:val="000000" w:themeColor="text1"/>
        </w:rPr>
        <w:lastRenderedPageBreak/>
        <w:t>Table 1. Mean (SE) zooplankton biomass (g m</w:t>
      </w:r>
      <w:r w:rsidRPr="00297F6B">
        <w:rPr>
          <w:color w:val="000000" w:themeColor="text1"/>
          <w:vertAlign w:val="superscript"/>
        </w:rPr>
        <w:t>-3</w:t>
      </w:r>
      <w:r w:rsidRPr="00297F6B">
        <w:rPr>
          <w:color w:val="000000" w:themeColor="text1"/>
        </w:rPr>
        <w:t>) and mean (SE) number of individuals (no. m</w:t>
      </w:r>
      <w:r w:rsidRPr="00297F6B">
        <w:rPr>
          <w:color w:val="000000" w:themeColor="text1"/>
          <w:vertAlign w:val="superscript"/>
        </w:rPr>
        <w:t>-3</w:t>
      </w:r>
      <w:r w:rsidRPr="00297F6B">
        <w:rPr>
          <w:color w:val="000000" w:themeColor="text1"/>
        </w:rPr>
        <w:t>) present in each taxonomic group of non-feeding stations (Stations A-D) and whale shark feeding samples.</w:t>
      </w:r>
    </w:p>
    <w:p w14:paraId="333BA9E3" w14:textId="152E591D" w:rsidR="00486474" w:rsidRPr="00297F6B" w:rsidRDefault="007279E1" w:rsidP="007279E1">
      <w:pPr>
        <w:rPr>
          <w:color w:val="000000" w:themeColor="text1"/>
        </w:rPr>
      </w:pPr>
      <w:r w:rsidRPr="00297F6B">
        <w:rPr>
          <w:color w:val="000000" w:themeColor="text1"/>
        </w:rPr>
        <w:t xml:space="preserve"> </w:t>
      </w:r>
    </w:p>
    <w:tbl>
      <w:tblPr>
        <w:tblW w:w="11900" w:type="dxa"/>
        <w:tblInd w:w="-1264" w:type="dxa"/>
        <w:tblCellMar>
          <w:left w:w="70" w:type="dxa"/>
          <w:right w:w="70" w:type="dxa"/>
        </w:tblCellMar>
        <w:tblLook w:val="04A0" w:firstRow="1" w:lastRow="0" w:firstColumn="1" w:lastColumn="0" w:noHBand="0" w:noVBand="1"/>
      </w:tblPr>
      <w:tblGrid>
        <w:gridCol w:w="1509"/>
        <w:gridCol w:w="1194"/>
        <w:gridCol w:w="1554"/>
        <w:gridCol w:w="1541"/>
        <w:gridCol w:w="1194"/>
        <w:gridCol w:w="1170"/>
        <w:gridCol w:w="1579"/>
        <w:gridCol w:w="1059"/>
        <w:gridCol w:w="1100"/>
      </w:tblGrid>
      <w:tr w:rsidR="007279E1" w:rsidRPr="00297F6B" w14:paraId="668A06CA" w14:textId="77777777" w:rsidTr="007279E1">
        <w:trPr>
          <w:trHeight w:val="915"/>
        </w:trPr>
        <w:tc>
          <w:tcPr>
            <w:tcW w:w="1509" w:type="dxa"/>
            <w:tcBorders>
              <w:top w:val="single" w:sz="8" w:space="0" w:color="auto"/>
              <w:left w:val="nil"/>
              <w:bottom w:val="single" w:sz="8" w:space="0" w:color="auto"/>
              <w:right w:val="nil"/>
            </w:tcBorders>
            <w:shd w:val="clear" w:color="auto" w:fill="auto"/>
            <w:vAlign w:val="center"/>
            <w:hideMark/>
          </w:tcPr>
          <w:p w14:paraId="224479D5" w14:textId="77777777" w:rsidR="007279E1" w:rsidRPr="00297F6B" w:rsidRDefault="007279E1" w:rsidP="00F74C71">
            <w:pPr>
              <w:jc w:val="center"/>
              <w:rPr>
                <w:rFonts w:cstheme="minorHAnsi"/>
                <w:b/>
                <w:bCs/>
                <w:color w:val="000000" w:themeColor="text1"/>
                <w:lang w:eastAsia="es-MX"/>
              </w:rPr>
            </w:pPr>
            <w:r w:rsidRPr="00297F6B">
              <w:rPr>
                <w:rFonts w:cstheme="minorHAnsi"/>
                <w:b/>
                <w:bCs/>
                <w:color w:val="000000" w:themeColor="text1"/>
                <w:lang w:eastAsia="es-MX"/>
              </w:rPr>
              <w:t>Station</w:t>
            </w:r>
          </w:p>
        </w:tc>
        <w:tc>
          <w:tcPr>
            <w:tcW w:w="1194" w:type="dxa"/>
            <w:tcBorders>
              <w:top w:val="single" w:sz="8" w:space="0" w:color="auto"/>
              <w:left w:val="nil"/>
              <w:bottom w:val="single" w:sz="8" w:space="0" w:color="auto"/>
              <w:right w:val="nil"/>
            </w:tcBorders>
            <w:shd w:val="clear" w:color="auto" w:fill="auto"/>
            <w:vAlign w:val="center"/>
            <w:hideMark/>
          </w:tcPr>
          <w:p w14:paraId="3802A743" w14:textId="77777777" w:rsidR="007279E1" w:rsidRPr="00297F6B" w:rsidRDefault="007279E1" w:rsidP="00F74C71">
            <w:pPr>
              <w:jc w:val="center"/>
              <w:rPr>
                <w:rFonts w:cstheme="minorHAnsi"/>
                <w:b/>
                <w:bCs/>
                <w:color w:val="000000" w:themeColor="text1"/>
                <w:lang w:eastAsia="es-MX"/>
              </w:rPr>
            </w:pPr>
            <w:r w:rsidRPr="00297F6B">
              <w:rPr>
                <w:rFonts w:cstheme="minorHAnsi"/>
                <w:b/>
                <w:bCs/>
                <w:color w:val="000000" w:themeColor="text1"/>
                <w:lang w:eastAsia="es-MX"/>
              </w:rPr>
              <w:t>Copepods (no. m</w:t>
            </w:r>
            <w:r w:rsidRPr="00297F6B">
              <w:rPr>
                <w:rFonts w:cstheme="minorHAnsi"/>
                <w:b/>
                <w:bCs/>
                <w:color w:val="000000" w:themeColor="text1"/>
                <w:vertAlign w:val="superscript"/>
                <w:lang w:eastAsia="es-MX"/>
              </w:rPr>
              <w:t>-3</w:t>
            </w:r>
            <w:r w:rsidRPr="00297F6B">
              <w:rPr>
                <w:rFonts w:cstheme="minorHAnsi"/>
                <w:b/>
                <w:bCs/>
                <w:color w:val="000000" w:themeColor="text1"/>
                <w:lang w:eastAsia="es-MX"/>
              </w:rPr>
              <w:t>)</w:t>
            </w:r>
          </w:p>
        </w:tc>
        <w:tc>
          <w:tcPr>
            <w:tcW w:w="1554" w:type="dxa"/>
            <w:tcBorders>
              <w:top w:val="single" w:sz="8" w:space="0" w:color="auto"/>
              <w:left w:val="nil"/>
              <w:bottom w:val="single" w:sz="8" w:space="0" w:color="auto"/>
              <w:right w:val="nil"/>
            </w:tcBorders>
            <w:shd w:val="clear" w:color="auto" w:fill="auto"/>
            <w:vAlign w:val="center"/>
            <w:hideMark/>
          </w:tcPr>
          <w:p w14:paraId="58D788BC" w14:textId="77777777" w:rsidR="007279E1" w:rsidRPr="00297F6B" w:rsidRDefault="007279E1" w:rsidP="00F74C71">
            <w:pPr>
              <w:jc w:val="center"/>
              <w:rPr>
                <w:rFonts w:cstheme="minorHAnsi"/>
                <w:b/>
                <w:bCs/>
                <w:color w:val="000000" w:themeColor="text1"/>
                <w:lang w:eastAsia="es-MX"/>
              </w:rPr>
            </w:pPr>
            <w:r w:rsidRPr="00297F6B">
              <w:rPr>
                <w:rFonts w:cstheme="minorHAnsi"/>
                <w:b/>
                <w:bCs/>
                <w:color w:val="000000" w:themeColor="text1"/>
                <w:lang w:eastAsia="es-MX"/>
              </w:rPr>
              <w:t>Chaetognaths (no. m</w:t>
            </w:r>
            <w:r w:rsidRPr="00297F6B">
              <w:rPr>
                <w:rFonts w:cstheme="minorHAnsi"/>
                <w:b/>
                <w:bCs/>
                <w:color w:val="000000" w:themeColor="text1"/>
                <w:vertAlign w:val="superscript"/>
                <w:lang w:eastAsia="es-MX"/>
              </w:rPr>
              <w:t>-3</w:t>
            </w:r>
            <w:r w:rsidRPr="00297F6B">
              <w:rPr>
                <w:rFonts w:cstheme="minorHAnsi"/>
                <w:b/>
                <w:bCs/>
                <w:color w:val="000000" w:themeColor="text1"/>
                <w:lang w:eastAsia="es-MX"/>
              </w:rPr>
              <w:t>)</w:t>
            </w:r>
          </w:p>
        </w:tc>
        <w:tc>
          <w:tcPr>
            <w:tcW w:w="1541" w:type="dxa"/>
            <w:tcBorders>
              <w:top w:val="single" w:sz="8" w:space="0" w:color="auto"/>
              <w:left w:val="nil"/>
              <w:bottom w:val="single" w:sz="8" w:space="0" w:color="auto"/>
              <w:right w:val="nil"/>
            </w:tcBorders>
            <w:shd w:val="clear" w:color="auto" w:fill="auto"/>
            <w:vAlign w:val="center"/>
            <w:hideMark/>
          </w:tcPr>
          <w:p w14:paraId="5FA57481" w14:textId="77777777" w:rsidR="007279E1" w:rsidRPr="00297F6B" w:rsidRDefault="007279E1" w:rsidP="00F74C71">
            <w:pPr>
              <w:jc w:val="center"/>
              <w:rPr>
                <w:rFonts w:cstheme="minorHAnsi"/>
                <w:b/>
                <w:bCs/>
                <w:color w:val="000000" w:themeColor="text1"/>
                <w:lang w:eastAsia="es-MX"/>
              </w:rPr>
            </w:pPr>
            <w:proofErr w:type="spellStart"/>
            <w:r w:rsidRPr="00297F6B">
              <w:rPr>
                <w:rFonts w:cstheme="minorHAnsi"/>
                <w:b/>
                <w:bCs/>
                <w:color w:val="000000" w:themeColor="text1"/>
                <w:lang w:eastAsia="es-MX"/>
              </w:rPr>
              <w:t>Euphausiidae</w:t>
            </w:r>
            <w:proofErr w:type="spellEnd"/>
            <w:r w:rsidRPr="00297F6B">
              <w:rPr>
                <w:rFonts w:cstheme="minorHAnsi"/>
                <w:b/>
                <w:bCs/>
                <w:color w:val="000000" w:themeColor="text1"/>
                <w:lang w:eastAsia="es-MX"/>
              </w:rPr>
              <w:t xml:space="preserve"> (no. m</w:t>
            </w:r>
            <w:r w:rsidRPr="00297F6B">
              <w:rPr>
                <w:rFonts w:cstheme="minorHAnsi"/>
                <w:b/>
                <w:bCs/>
                <w:color w:val="000000" w:themeColor="text1"/>
                <w:vertAlign w:val="superscript"/>
                <w:lang w:eastAsia="es-MX"/>
              </w:rPr>
              <w:t>-3</w:t>
            </w:r>
            <w:r w:rsidRPr="00297F6B">
              <w:rPr>
                <w:rFonts w:cstheme="minorHAnsi"/>
                <w:b/>
                <w:bCs/>
                <w:color w:val="000000" w:themeColor="text1"/>
                <w:lang w:eastAsia="es-MX"/>
              </w:rPr>
              <w:t>)</w:t>
            </w:r>
          </w:p>
        </w:tc>
        <w:tc>
          <w:tcPr>
            <w:tcW w:w="1194" w:type="dxa"/>
            <w:tcBorders>
              <w:top w:val="single" w:sz="8" w:space="0" w:color="auto"/>
              <w:left w:val="nil"/>
              <w:bottom w:val="single" w:sz="8" w:space="0" w:color="auto"/>
              <w:right w:val="nil"/>
            </w:tcBorders>
            <w:shd w:val="clear" w:color="auto" w:fill="auto"/>
            <w:vAlign w:val="center"/>
            <w:hideMark/>
          </w:tcPr>
          <w:p w14:paraId="69735B64" w14:textId="77777777" w:rsidR="007279E1" w:rsidRPr="00297F6B" w:rsidRDefault="007279E1" w:rsidP="00F74C71">
            <w:pPr>
              <w:jc w:val="center"/>
              <w:rPr>
                <w:rFonts w:cstheme="minorHAnsi"/>
                <w:b/>
                <w:bCs/>
                <w:color w:val="000000" w:themeColor="text1"/>
                <w:lang w:eastAsia="es-MX"/>
              </w:rPr>
            </w:pPr>
            <w:proofErr w:type="spellStart"/>
            <w:r w:rsidRPr="00297F6B">
              <w:rPr>
                <w:rFonts w:cstheme="minorHAnsi"/>
                <w:b/>
                <w:bCs/>
                <w:color w:val="000000" w:themeColor="text1"/>
                <w:lang w:eastAsia="es-MX"/>
              </w:rPr>
              <w:t>Decapoda</w:t>
            </w:r>
            <w:proofErr w:type="spellEnd"/>
            <w:r w:rsidRPr="00297F6B">
              <w:rPr>
                <w:rFonts w:cstheme="minorHAnsi"/>
                <w:b/>
                <w:bCs/>
                <w:color w:val="000000" w:themeColor="text1"/>
                <w:lang w:eastAsia="es-MX"/>
              </w:rPr>
              <w:t xml:space="preserve"> (no. m</w:t>
            </w:r>
            <w:r w:rsidRPr="00297F6B">
              <w:rPr>
                <w:rFonts w:cstheme="minorHAnsi"/>
                <w:b/>
                <w:bCs/>
                <w:color w:val="000000" w:themeColor="text1"/>
                <w:vertAlign w:val="superscript"/>
                <w:lang w:eastAsia="es-MX"/>
              </w:rPr>
              <w:t>-3</w:t>
            </w:r>
            <w:r w:rsidRPr="00297F6B">
              <w:rPr>
                <w:rFonts w:cstheme="minorHAnsi"/>
                <w:b/>
                <w:bCs/>
                <w:color w:val="000000" w:themeColor="text1"/>
                <w:lang w:eastAsia="es-MX"/>
              </w:rPr>
              <w:t>)</w:t>
            </w:r>
          </w:p>
        </w:tc>
        <w:tc>
          <w:tcPr>
            <w:tcW w:w="1170" w:type="dxa"/>
            <w:tcBorders>
              <w:top w:val="single" w:sz="8" w:space="0" w:color="auto"/>
              <w:left w:val="nil"/>
              <w:bottom w:val="single" w:sz="8" w:space="0" w:color="auto"/>
              <w:right w:val="nil"/>
            </w:tcBorders>
            <w:shd w:val="clear" w:color="auto" w:fill="auto"/>
            <w:vAlign w:val="center"/>
            <w:hideMark/>
          </w:tcPr>
          <w:p w14:paraId="09860610" w14:textId="77777777" w:rsidR="007279E1" w:rsidRPr="00297F6B" w:rsidRDefault="007279E1" w:rsidP="00F74C71">
            <w:pPr>
              <w:jc w:val="center"/>
              <w:rPr>
                <w:rFonts w:cstheme="minorHAnsi"/>
                <w:b/>
                <w:bCs/>
                <w:color w:val="000000" w:themeColor="text1"/>
                <w:lang w:eastAsia="es-MX"/>
              </w:rPr>
            </w:pPr>
            <w:r w:rsidRPr="00297F6B">
              <w:rPr>
                <w:rFonts w:cstheme="minorHAnsi"/>
                <w:b/>
                <w:bCs/>
                <w:color w:val="000000" w:themeColor="text1"/>
                <w:lang w:eastAsia="es-MX"/>
              </w:rPr>
              <w:t>Other (no. m</w:t>
            </w:r>
            <w:r w:rsidRPr="00297F6B">
              <w:rPr>
                <w:rFonts w:cstheme="minorHAnsi"/>
                <w:b/>
                <w:bCs/>
                <w:color w:val="000000" w:themeColor="text1"/>
                <w:vertAlign w:val="superscript"/>
                <w:lang w:eastAsia="es-MX"/>
              </w:rPr>
              <w:t>-3</w:t>
            </w:r>
            <w:r w:rsidRPr="00297F6B">
              <w:rPr>
                <w:rFonts w:cstheme="minorHAnsi"/>
                <w:b/>
                <w:bCs/>
                <w:color w:val="000000" w:themeColor="text1"/>
                <w:lang w:eastAsia="es-MX"/>
              </w:rPr>
              <w:t>)</w:t>
            </w:r>
          </w:p>
        </w:tc>
        <w:tc>
          <w:tcPr>
            <w:tcW w:w="1579" w:type="dxa"/>
            <w:tcBorders>
              <w:top w:val="single" w:sz="8" w:space="0" w:color="auto"/>
              <w:left w:val="nil"/>
              <w:bottom w:val="single" w:sz="8" w:space="0" w:color="auto"/>
              <w:right w:val="nil"/>
            </w:tcBorders>
            <w:shd w:val="clear" w:color="auto" w:fill="auto"/>
            <w:vAlign w:val="center"/>
            <w:hideMark/>
          </w:tcPr>
          <w:p w14:paraId="75A35B84" w14:textId="77777777" w:rsidR="007279E1" w:rsidRPr="00297F6B" w:rsidRDefault="007279E1" w:rsidP="00F74C71">
            <w:pPr>
              <w:jc w:val="center"/>
              <w:rPr>
                <w:rFonts w:cstheme="minorHAnsi"/>
                <w:b/>
                <w:bCs/>
                <w:color w:val="000000" w:themeColor="text1"/>
                <w:lang w:eastAsia="es-MX"/>
              </w:rPr>
            </w:pPr>
            <w:r w:rsidRPr="00297F6B">
              <w:rPr>
                <w:rFonts w:cstheme="minorHAnsi"/>
                <w:b/>
                <w:bCs/>
                <w:color w:val="000000" w:themeColor="text1"/>
                <w:lang w:eastAsia="es-MX"/>
              </w:rPr>
              <w:t>All taxonomic groups (no. m</w:t>
            </w:r>
            <w:r w:rsidRPr="00297F6B">
              <w:rPr>
                <w:rFonts w:cstheme="minorHAnsi"/>
                <w:b/>
                <w:bCs/>
                <w:color w:val="000000" w:themeColor="text1"/>
                <w:vertAlign w:val="superscript"/>
                <w:lang w:eastAsia="es-MX"/>
              </w:rPr>
              <w:t>-3</w:t>
            </w:r>
            <w:r w:rsidRPr="00297F6B">
              <w:rPr>
                <w:rFonts w:cstheme="minorHAnsi"/>
                <w:b/>
                <w:bCs/>
                <w:color w:val="000000" w:themeColor="text1"/>
                <w:lang w:eastAsia="es-MX"/>
              </w:rPr>
              <w:t>)</w:t>
            </w:r>
          </w:p>
        </w:tc>
        <w:tc>
          <w:tcPr>
            <w:tcW w:w="1059" w:type="dxa"/>
            <w:tcBorders>
              <w:top w:val="single" w:sz="8" w:space="0" w:color="auto"/>
              <w:left w:val="nil"/>
              <w:bottom w:val="single" w:sz="8" w:space="0" w:color="auto"/>
              <w:right w:val="nil"/>
            </w:tcBorders>
            <w:shd w:val="clear" w:color="auto" w:fill="auto"/>
            <w:vAlign w:val="center"/>
            <w:hideMark/>
          </w:tcPr>
          <w:p w14:paraId="16FAD0A4" w14:textId="77777777" w:rsidR="007279E1" w:rsidRPr="00297F6B" w:rsidRDefault="007279E1" w:rsidP="00F74C71">
            <w:pPr>
              <w:jc w:val="center"/>
              <w:rPr>
                <w:rFonts w:cstheme="minorHAnsi"/>
                <w:b/>
                <w:bCs/>
                <w:color w:val="000000" w:themeColor="text1"/>
                <w:lang w:eastAsia="es-MX"/>
              </w:rPr>
            </w:pPr>
            <w:r w:rsidRPr="00297F6B">
              <w:rPr>
                <w:rFonts w:cstheme="minorHAnsi"/>
                <w:b/>
                <w:bCs/>
                <w:color w:val="000000" w:themeColor="text1"/>
                <w:lang w:eastAsia="es-MX"/>
              </w:rPr>
              <w:t>Biomass (g m</w:t>
            </w:r>
            <w:r w:rsidRPr="00297F6B">
              <w:rPr>
                <w:rFonts w:cstheme="minorHAnsi"/>
                <w:b/>
                <w:bCs/>
                <w:color w:val="000000" w:themeColor="text1"/>
                <w:vertAlign w:val="superscript"/>
                <w:lang w:eastAsia="es-MX"/>
              </w:rPr>
              <w:t>-3</w:t>
            </w:r>
            <w:r w:rsidRPr="00297F6B">
              <w:rPr>
                <w:rFonts w:cstheme="minorHAnsi"/>
                <w:b/>
                <w:bCs/>
                <w:color w:val="000000" w:themeColor="text1"/>
                <w:lang w:eastAsia="es-MX"/>
              </w:rPr>
              <w:t>)</w:t>
            </w:r>
          </w:p>
        </w:tc>
        <w:tc>
          <w:tcPr>
            <w:tcW w:w="1100" w:type="dxa"/>
            <w:tcBorders>
              <w:top w:val="single" w:sz="8" w:space="0" w:color="auto"/>
              <w:left w:val="nil"/>
              <w:bottom w:val="single" w:sz="8" w:space="0" w:color="auto"/>
              <w:right w:val="nil"/>
            </w:tcBorders>
            <w:shd w:val="clear" w:color="auto" w:fill="auto"/>
            <w:vAlign w:val="center"/>
            <w:hideMark/>
          </w:tcPr>
          <w:p w14:paraId="2F22D675" w14:textId="77777777" w:rsidR="007279E1" w:rsidRPr="00297F6B" w:rsidRDefault="007279E1" w:rsidP="00F74C71">
            <w:pPr>
              <w:jc w:val="center"/>
              <w:rPr>
                <w:rFonts w:cstheme="minorHAnsi"/>
                <w:b/>
                <w:bCs/>
                <w:color w:val="000000" w:themeColor="text1"/>
                <w:lang w:eastAsia="es-MX"/>
              </w:rPr>
            </w:pPr>
            <w:r w:rsidRPr="00297F6B">
              <w:rPr>
                <w:rFonts w:cstheme="minorHAnsi"/>
                <w:b/>
                <w:bCs/>
                <w:color w:val="000000" w:themeColor="text1"/>
                <w:lang w:eastAsia="es-MX"/>
              </w:rPr>
              <w:t>n</w:t>
            </w:r>
          </w:p>
        </w:tc>
      </w:tr>
      <w:tr w:rsidR="007279E1" w:rsidRPr="00297F6B" w14:paraId="6CD887D5" w14:textId="77777777" w:rsidTr="007279E1">
        <w:trPr>
          <w:trHeight w:val="600"/>
        </w:trPr>
        <w:tc>
          <w:tcPr>
            <w:tcW w:w="1509" w:type="dxa"/>
            <w:tcBorders>
              <w:top w:val="nil"/>
              <w:left w:val="nil"/>
              <w:bottom w:val="nil"/>
              <w:right w:val="nil"/>
            </w:tcBorders>
            <w:shd w:val="clear" w:color="auto" w:fill="auto"/>
            <w:vAlign w:val="center"/>
            <w:hideMark/>
          </w:tcPr>
          <w:p w14:paraId="58336DBD"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A</w:t>
            </w:r>
          </w:p>
        </w:tc>
        <w:tc>
          <w:tcPr>
            <w:tcW w:w="1194" w:type="dxa"/>
            <w:tcBorders>
              <w:top w:val="nil"/>
              <w:left w:val="nil"/>
              <w:bottom w:val="nil"/>
              <w:right w:val="nil"/>
            </w:tcBorders>
            <w:shd w:val="clear" w:color="auto" w:fill="auto"/>
            <w:vAlign w:val="center"/>
            <w:hideMark/>
          </w:tcPr>
          <w:p w14:paraId="4805DD40"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2441.25 (1164.03)</w:t>
            </w:r>
          </w:p>
        </w:tc>
        <w:tc>
          <w:tcPr>
            <w:tcW w:w="1554" w:type="dxa"/>
            <w:tcBorders>
              <w:top w:val="nil"/>
              <w:left w:val="nil"/>
              <w:bottom w:val="nil"/>
              <w:right w:val="nil"/>
            </w:tcBorders>
            <w:shd w:val="clear" w:color="auto" w:fill="auto"/>
            <w:vAlign w:val="center"/>
            <w:hideMark/>
          </w:tcPr>
          <w:p w14:paraId="2405C82D"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1252.5 (311.29)</w:t>
            </w:r>
          </w:p>
        </w:tc>
        <w:tc>
          <w:tcPr>
            <w:tcW w:w="1541" w:type="dxa"/>
            <w:tcBorders>
              <w:top w:val="nil"/>
              <w:left w:val="nil"/>
              <w:bottom w:val="nil"/>
              <w:right w:val="nil"/>
            </w:tcBorders>
            <w:shd w:val="clear" w:color="auto" w:fill="auto"/>
            <w:vAlign w:val="center"/>
            <w:hideMark/>
          </w:tcPr>
          <w:p w14:paraId="0CDD3DB8"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123.75 (41.44)</w:t>
            </w:r>
          </w:p>
        </w:tc>
        <w:tc>
          <w:tcPr>
            <w:tcW w:w="1194" w:type="dxa"/>
            <w:tcBorders>
              <w:top w:val="nil"/>
              <w:left w:val="nil"/>
              <w:bottom w:val="nil"/>
              <w:right w:val="nil"/>
            </w:tcBorders>
            <w:shd w:val="clear" w:color="auto" w:fill="auto"/>
            <w:vAlign w:val="center"/>
            <w:hideMark/>
          </w:tcPr>
          <w:p w14:paraId="1E956761"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705 (194.67)</w:t>
            </w:r>
          </w:p>
        </w:tc>
        <w:tc>
          <w:tcPr>
            <w:tcW w:w="1170" w:type="dxa"/>
            <w:tcBorders>
              <w:top w:val="nil"/>
              <w:left w:val="nil"/>
              <w:bottom w:val="nil"/>
              <w:right w:val="nil"/>
            </w:tcBorders>
            <w:shd w:val="clear" w:color="auto" w:fill="auto"/>
            <w:vAlign w:val="center"/>
            <w:hideMark/>
          </w:tcPr>
          <w:p w14:paraId="64ABBC2B"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731.25 (225.99)</w:t>
            </w:r>
          </w:p>
        </w:tc>
        <w:tc>
          <w:tcPr>
            <w:tcW w:w="1579" w:type="dxa"/>
            <w:tcBorders>
              <w:top w:val="nil"/>
              <w:left w:val="nil"/>
              <w:bottom w:val="nil"/>
              <w:right w:val="nil"/>
            </w:tcBorders>
            <w:shd w:val="clear" w:color="auto" w:fill="auto"/>
            <w:vAlign w:val="center"/>
            <w:hideMark/>
          </w:tcPr>
          <w:p w14:paraId="2B5EA5D9"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5253.75 (1068.92)</w:t>
            </w:r>
          </w:p>
        </w:tc>
        <w:tc>
          <w:tcPr>
            <w:tcW w:w="1059" w:type="dxa"/>
            <w:tcBorders>
              <w:top w:val="nil"/>
              <w:left w:val="nil"/>
              <w:bottom w:val="nil"/>
              <w:right w:val="nil"/>
            </w:tcBorders>
            <w:shd w:val="clear" w:color="auto" w:fill="auto"/>
            <w:vAlign w:val="center"/>
          </w:tcPr>
          <w:p w14:paraId="690D42B5"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65.54 (2.68)</w:t>
            </w:r>
          </w:p>
        </w:tc>
        <w:tc>
          <w:tcPr>
            <w:tcW w:w="1100" w:type="dxa"/>
            <w:tcBorders>
              <w:top w:val="nil"/>
              <w:left w:val="nil"/>
              <w:bottom w:val="nil"/>
              <w:right w:val="nil"/>
            </w:tcBorders>
            <w:shd w:val="clear" w:color="auto" w:fill="auto"/>
            <w:vAlign w:val="center"/>
            <w:hideMark/>
          </w:tcPr>
          <w:p w14:paraId="3CC50188"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8</w:t>
            </w:r>
          </w:p>
        </w:tc>
      </w:tr>
      <w:tr w:rsidR="007279E1" w:rsidRPr="00297F6B" w14:paraId="17D54B22" w14:textId="77777777" w:rsidTr="007279E1">
        <w:trPr>
          <w:trHeight w:val="600"/>
        </w:trPr>
        <w:tc>
          <w:tcPr>
            <w:tcW w:w="1509" w:type="dxa"/>
            <w:tcBorders>
              <w:top w:val="nil"/>
              <w:left w:val="nil"/>
              <w:bottom w:val="nil"/>
              <w:right w:val="nil"/>
            </w:tcBorders>
            <w:shd w:val="clear" w:color="auto" w:fill="auto"/>
            <w:vAlign w:val="center"/>
            <w:hideMark/>
          </w:tcPr>
          <w:p w14:paraId="49DFF6E1"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B</w:t>
            </w:r>
          </w:p>
        </w:tc>
        <w:tc>
          <w:tcPr>
            <w:tcW w:w="1194" w:type="dxa"/>
            <w:tcBorders>
              <w:top w:val="nil"/>
              <w:left w:val="nil"/>
              <w:bottom w:val="nil"/>
              <w:right w:val="nil"/>
            </w:tcBorders>
            <w:shd w:val="clear" w:color="auto" w:fill="auto"/>
            <w:vAlign w:val="center"/>
            <w:hideMark/>
          </w:tcPr>
          <w:p w14:paraId="300F035C"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3022.5 (2072.86)</w:t>
            </w:r>
          </w:p>
        </w:tc>
        <w:tc>
          <w:tcPr>
            <w:tcW w:w="1554" w:type="dxa"/>
            <w:tcBorders>
              <w:top w:val="nil"/>
              <w:left w:val="nil"/>
              <w:bottom w:val="nil"/>
              <w:right w:val="nil"/>
            </w:tcBorders>
            <w:shd w:val="clear" w:color="auto" w:fill="auto"/>
            <w:vAlign w:val="center"/>
            <w:hideMark/>
          </w:tcPr>
          <w:p w14:paraId="4B00B04C"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2583.75 (837.93)</w:t>
            </w:r>
          </w:p>
        </w:tc>
        <w:tc>
          <w:tcPr>
            <w:tcW w:w="1541" w:type="dxa"/>
            <w:tcBorders>
              <w:top w:val="nil"/>
              <w:left w:val="nil"/>
              <w:bottom w:val="nil"/>
              <w:right w:val="nil"/>
            </w:tcBorders>
            <w:shd w:val="clear" w:color="auto" w:fill="auto"/>
            <w:vAlign w:val="center"/>
            <w:hideMark/>
          </w:tcPr>
          <w:p w14:paraId="74781F36"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232.5 (134.13)</w:t>
            </w:r>
          </w:p>
        </w:tc>
        <w:tc>
          <w:tcPr>
            <w:tcW w:w="1194" w:type="dxa"/>
            <w:tcBorders>
              <w:top w:val="nil"/>
              <w:left w:val="nil"/>
              <w:bottom w:val="nil"/>
              <w:right w:val="nil"/>
            </w:tcBorders>
            <w:shd w:val="clear" w:color="auto" w:fill="auto"/>
            <w:vAlign w:val="center"/>
            <w:hideMark/>
          </w:tcPr>
          <w:p w14:paraId="3F523F05"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686.25 (248.51)</w:t>
            </w:r>
          </w:p>
        </w:tc>
        <w:tc>
          <w:tcPr>
            <w:tcW w:w="1170" w:type="dxa"/>
            <w:tcBorders>
              <w:top w:val="nil"/>
              <w:left w:val="nil"/>
              <w:bottom w:val="nil"/>
              <w:right w:val="nil"/>
            </w:tcBorders>
            <w:shd w:val="clear" w:color="auto" w:fill="auto"/>
            <w:vAlign w:val="center"/>
            <w:hideMark/>
          </w:tcPr>
          <w:p w14:paraId="51488BF1"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915 (347.13)</w:t>
            </w:r>
          </w:p>
        </w:tc>
        <w:tc>
          <w:tcPr>
            <w:tcW w:w="1579" w:type="dxa"/>
            <w:tcBorders>
              <w:top w:val="nil"/>
              <w:left w:val="nil"/>
              <w:bottom w:val="nil"/>
              <w:right w:val="nil"/>
            </w:tcBorders>
            <w:shd w:val="clear" w:color="auto" w:fill="auto"/>
            <w:vAlign w:val="center"/>
            <w:hideMark/>
          </w:tcPr>
          <w:p w14:paraId="672D7052"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7440 (2471.5)</w:t>
            </w:r>
          </w:p>
        </w:tc>
        <w:tc>
          <w:tcPr>
            <w:tcW w:w="1059" w:type="dxa"/>
            <w:tcBorders>
              <w:top w:val="nil"/>
              <w:left w:val="nil"/>
              <w:bottom w:val="nil"/>
              <w:right w:val="nil"/>
            </w:tcBorders>
            <w:shd w:val="clear" w:color="auto" w:fill="auto"/>
            <w:vAlign w:val="center"/>
          </w:tcPr>
          <w:p w14:paraId="553AD679"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69.41 (3.52)</w:t>
            </w:r>
          </w:p>
        </w:tc>
        <w:tc>
          <w:tcPr>
            <w:tcW w:w="1100" w:type="dxa"/>
            <w:tcBorders>
              <w:top w:val="nil"/>
              <w:left w:val="nil"/>
              <w:bottom w:val="nil"/>
              <w:right w:val="nil"/>
            </w:tcBorders>
            <w:shd w:val="clear" w:color="auto" w:fill="auto"/>
            <w:vAlign w:val="center"/>
            <w:hideMark/>
          </w:tcPr>
          <w:p w14:paraId="4D42D43F"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8</w:t>
            </w:r>
          </w:p>
        </w:tc>
      </w:tr>
      <w:tr w:rsidR="007279E1" w:rsidRPr="00297F6B" w14:paraId="42BA1FC1" w14:textId="77777777" w:rsidTr="007279E1">
        <w:trPr>
          <w:trHeight w:val="600"/>
        </w:trPr>
        <w:tc>
          <w:tcPr>
            <w:tcW w:w="1509" w:type="dxa"/>
            <w:tcBorders>
              <w:top w:val="nil"/>
              <w:left w:val="nil"/>
              <w:bottom w:val="nil"/>
              <w:right w:val="nil"/>
            </w:tcBorders>
            <w:shd w:val="clear" w:color="auto" w:fill="auto"/>
            <w:vAlign w:val="center"/>
            <w:hideMark/>
          </w:tcPr>
          <w:p w14:paraId="6CB00D73"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C</w:t>
            </w:r>
          </w:p>
        </w:tc>
        <w:tc>
          <w:tcPr>
            <w:tcW w:w="1194" w:type="dxa"/>
            <w:tcBorders>
              <w:top w:val="nil"/>
              <w:left w:val="nil"/>
              <w:bottom w:val="nil"/>
              <w:right w:val="nil"/>
            </w:tcBorders>
            <w:shd w:val="clear" w:color="auto" w:fill="auto"/>
            <w:vAlign w:val="center"/>
            <w:hideMark/>
          </w:tcPr>
          <w:p w14:paraId="3900D429"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686.25 (298.73)</w:t>
            </w:r>
          </w:p>
        </w:tc>
        <w:tc>
          <w:tcPr>
            <w:tcW w:w="1554" w:type="dxa"/>
            <w:tcBorders>
              <w:top w:val="nil"/>
              <w:left w:val="nil"/>
              <w:bottom w:val="nil"/>
              <w:right w:val="nil"/>
            </w:tcBorders>
            <w:shd w:val="clear" w:color="auto" w:fill="auto"/>
            <w:vAlign w:val="center"/>
            <w:hideMark/>
          </w:tcPr>
          <w:p w14:paraId="6FD80B93"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1136.25 (428.46)</w:t>
            </w:r>
          </w:p>
        </w:tc>
        <w:tc>
          <w:tcPr>
            <w:tcW w:w="1541" w:type="dxa"/>
            <w:tcBorders>
              <w:top w:val="nil"/>
              <w:left w:val="nil"/>
              <w:bottom w:val="nil"/>
              <w:right w:val="nil"/>
            </w:tcBorders>
            <w:shd w:val="clear" w:color="auto" w:fill="auto"/>
            <w:vAlign w:val="center"/>
            <w:hideMark/>
          </w:tcPr>
          <w:p w14:paraId="4E40E8B5"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453.75 (172.19)</w:t>
            </w:r>
          </w:p>
        </w:tc>
        <w:tc>
          <w:tcPr>
            <w:tcW w:w="1194" w:type="dxa"/>
            <w:tcBorders>
              <w:top w:val="nil"/>
              <w:left w:val="nil"/>
              <w:bottom w:val="nil"/>
              <w:right w:val="nil"/>
            </w:tcBorders>
            <w:shd w:val="clear" w:color="auto" w:fill="auto"/>
            <w:vAlign w:val="center"/>
            <w:hideMark/>
          </w:tcPr>
          <w:p w14:paraId="2B2C4D95"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825 (396.7)</w:t>
            </w:r>
          </w:p>
        </w:tc>
        <w:tc>
          <w:tcPr>
            <w:tcW w:w="1170" w:type="dxa"/>
            <w:tcBorders>
              <w:top w:val="nil"/>
              <w:left w:val="nil"/>
              <w:bottom w:val="nil"/>
              <w:right w:val="nil"/>
            </w:tcBorders>
            <w:shd w:val="clear" w:color="auto" w:fill="auto"/>
            <w:vAlign w:val="center"/>
            <w:hideMark/>
          </w:tcPr>
          <w:p w14:paraId="5DA92132"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1155 (155.78)</w:t>
            </w:r>
          </w:p>
        </w:tc>
        <w:tc>
          <w:tcPr>
            <w:tcW w:w="1579" w:type="dxa"/>
            <w:tcBorders>
              <w:top w:val="nil"/>
              <w:left w:val="nil"/>
              <w:bottom w:val="nil"/>
              <w:right w:val="nil"/>
            </w:tcBorders>
            <w:shd w:val="clear" w:color="auto" w:fill="auto"/>
            <w:vAlign w:val="center"/>
            <w:hideMark/>
          </w:tcPr>
          <w:p w14:paraId="3C6B73B9"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4256.25 (1172.5)</w:t>
            </w:r>
          </w:p>
        </w:tc>
        <w:tc>
          <w:tcPr>
            <w:tcW w:w="1059" w:type="dxa"/>
            <w:tcBorders>
              <w:top w:val="nil"/>
              <w:left w:val="nil"/>
              <w:bottom w:val="nil"/>
              <w:right w:val="nil"/>
            </w:tcBorders>
            <w:shd w:val="clear" w:color="auto" w:fill="auto"/>
            <w:vAlign w:val="center"/>
          </w:tcPr>
          <w:p w14:paraId="01436404"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62.35 (3.9)</w:t>
            </w:r>
          </w:p>
        </w:tc>
        <w:tc>
          <w:tcPr>
            <w:tcW w:w="1100" w:type="dxa"/>
            <w:tcBorders>
              <w:top w:val="nil"/>
              <w:left w:val="nil"/>
              <w:bottom w:val="nil"/>
              <w:right w:val="nil"/>
            </w:tcBorders>
            <w:shd w:val="clear" w:color="auto" w:fill="auto"/>
            <w:vAlign w:val="center"/>
            <w:hideMark/>
          </w:tcPr>
          <w:p w14:paraId="11609ED6"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8</w:t>
            </w:r>
          </w:p>
        </w:tc>
      </w:tr>
      <w:tr w:rsidR="007279E1" w:rsidRPr="00297F6B" w14:paraId="12DB0E8E" w14:textId="77777777" w:rsidTr="007279E1">
        <w:trPr>
          <w:trHeight w:val="600"/>
        </w:trPr>
        <w:tc>
          <w:tcPr>
            <w:tcW w:w="1509" w:type="dxa"/>
            <w:tcBorders>
              <w:top w:val="nil"/>
              <w:left w:val="nil"/>
              <w:bottom w:val="nil"/>
              <w:right w:val="nil"/>
            </w:tcBorders>
            <w:shd w:val="clear" w:color="auto" w:fill="auto"/>
            <w:vAlign w:val="center"/>
            <w:hideMark/>
          </w:tcPr>
          <w:p w14:paraId="7961144D"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D</w:t>
            </w:r>
          </w:p>
        </w:tc>
        <w:tc>
          <w:tcPr>
            <w:tcW w:w="1194" w:type="dxa"/>
            <w:tcBorders>
              <w:top w:val="nil"/>
              <w:left w:val="nil"/>
              <w:bottom w:val="nil"/>
              <w:right w:val="nil"/>
            </w:tcBorders>
            <w:shd w:val="clear" w:color="auto" w:fill="auto"/>
            <w:vAlign w:val="center"/>
            <w:hideMark/>
          </w:tcPr>
          <w:p w14:paraId="1C54C6C2"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1976.25 (1244.36)</w:t>
            </w:r>
          </w:p>
        </w:tc>
        <w:tc>
          <w:tcPr>
            <w:tcW w:w="1554" w:type="dxa"/>
            <w:tcBorders>
              <w:top w:val="nil"/>
              <w:left w:val="nil"/>
              <w:bottom w:val="nil"/>
              <w:right w:val="nil"/>
            </w:tcBorders>
            <w:shd w:val="clear" w:color="auto" w:fill="auto"/>
            <w:vAlign w:val="center"/>
            <w:hideMark/>
          </w:tcPr>
          <w:p w14:paraId="7B59D2D2"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2433.75 (823.85)</w:t>
            </w:r>
          </w:p>
        </w:tc>
        <w:tc>
          <w:tcPr>
            <w:tcW w:w="1541" w:type="dxa"/>
            <w:tcBorders>
              <w:top w:val="nil"/>
              <w:left w:val="nil"/>
              <w:bottom w:val="nil"/>
              <w:right w:val="nil"/>
            </w:tcBorders>
            <w:shd w:val="clear" w:color="auto" w:fill="auto"/>
            <w:vAlign w:val="center"/>
            <w:hideMark/>
          </w:tcPr>
          <w:p w14:paraId="3FF9B408"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457.5 (110.77)</w:t>
            </w:r>
          </w:p>
        </w:tc>
        <w:tc>
          <w:tcPr>
            <w:tcW w:w="1194" w:type="dxa"/>
            <w:tcBorders>
              <w:top w:val="nil"/>
              <w:left w:val="nil"/>
              <w:bottom w:val="nil"/>
              <w:right w:val="nil"/>
            </w:tcBorders>
            <w:shd w:val="clear" w:color="auto" w:fill="auto"/>
            <w:vAlign w:val="center"/>
            <w:hideMark/>
          </w:tcPr>
          <w:p w14:paraId="697C668E"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1218.75 (550.6)</w:t>
            </w:r>
          </w:p>
        </w:tc>
        <w:tc>
          <w:tcPr>
            <w:tcW w:w="1170" w:type="dxa"/>
            <w:tcBorders>
              <w:top w:val="nil"/>
              <w:left w:val="nil"/>
              <w:bottom w:val="nil"/>
              <w:right w:val="nil"/>
            </w:tcBorders>
            <w:shd w:val="clear" w:color="auto" w:fill="auto"/>
            <w:vAlign w:val="center"/>
            <w:hideMark/>
          </w:tcPr>
          <w:p w14:paraId="647732A5"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1717.5 (475.17)</w:t>
            </w:r>
          </w:p>
        </w:tc>
        <w:tc>
          <w:tcPr>
            <w:tcW w:w="1579" w:type="dxa"/>
            <w:tcBorders>
              <w:top w:val="nil"/>
              <w:left w:val="nil"/>
              <w:bottom w:val="nil"/>
              <w:right w:val="nil"/>
            </w:tcBorders>
            <w:shd w:val="clear" w:color="auto" w:fill="auto"/>
            <w:vAlign w:val="center"/>
            <w:hideMark/>
          </w:tcPr>
          <w:p w14:paraId="4BDED4B5"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7803.75 (2018.41)</w:t>
            </w:r>
          </w:p>
        </w:tc>
        <w:tc>
          <w:tcPr>
            <w:tcW w:w="1059" w:type="dxa"/>
            <w:tcBorders>
              <w:top w:val="nil"/>
              <w:left w:val="nil"/>
              <w:bottom w:val="nil"/>
              <w:right w:val="nil"/>
            </w:tcBorders>
            <w:shd w:val="clear" w:color="auto" w:fill="auto"/>
            <w:vAlign w:val="center"/>
          </w:tcPr>
          <w:p w14:paraId="3E930BC1"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58.39 (3.39)</w:t>
            </w:r>
          </w:p>
        </w:tc>
        <w:tc>
          <w:tcPr>
            <w:tcW w:w="1100" w:type="dxa"/>
            <w:tcBorders>
              <w:top w:val="nil"/>
              <w:left w:val="nil"/>
              <w:bottom w:val="nil"/>
              <w:right w:val="nil"/>
            </w:tcBorders>
            <w:shd w:val="clear" w:color="auto" w:fill="auto"/>
            <w:vAlign w:val="center"/>
            <w:hideMark/>
          </w:tcPr>
          <w:p w14:paraId="2A36C973"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8</w:t>
            </w:r>
          </w:p>
        </w:tc>
      </w:tr>
      <w:tr w:rsidR="007279E1" w:rsidRPr="00297F6B" w14:paraId="33A3846B" w14:textId="77777777" w:rsidTr="007279E1">
        <w:trPr>
          <w:trHeight w:val="600"/>
        </w:trPr>
        <w:tc>
          <w:tcPr>
            <w:tcW w:w="1509" w:type="dxa"/>
            <w:tcBorders>
              <w:top w:val="nil"/>
              <w:left w:val="nil"/>
              <w:bottom w:val="nil"/>
              <w:right w:val="nil"/>
            </w:tcBorders>
            <w:shd w:val="clear" w:color="auto" w:fill="auto"/>
            <w:vAlign w:val="center"/>
            <w:hideMark/>
          </w:tcPr>
          <w:p w14:paraId="78CA25E3"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All Non-feeding stations</w:t>
            </w:r>
          </w:p>
        </w:tc>
        <w:tc>
          <w:tcPr>
            <w:tcW w:w="1194" w:type="dxa"/>
            <w:tcBorders>
              <w:top w:val="nil"/>
              <w:left w:val="nil"/>
              <w:bottom w:val="nil"/>
              <w:right w:val="nil"/>
            </w:tcBorders>
            <w:shd w:val="clear" w:color="auto" w:fill="auto"/>
            <w:vAlign w:val="center"/>
            <w:hideMark/>
          </w:tcPr>
          <w:p w14:paraId="7E1C8087"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2031.56 (659.84)</w:t>
            </w:r>
          </w:p>
        </w:tc>
        <w:tc>
          <w:tcPr>
            <w:tcW w:w="1554" w:type="dxa"/>
            <w:tcBorders>
              <w:top w:val="nil"/>
              <w:left w:val="nil"/>
              <w:bottom w:val="nil"/>
              <w:right w:val="nil"/>
            </w:tcBorders>
            <w:shd w:val="clear" w:color="auto" w:fill="auto"/>
            <w:vAlign w:val="center"/>
            <w:hideMark/>
          </w:tcPr>
          <w:p w14:paraId="267BC00B"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1851.56 (328.42)</w:t>
            </w:r>
          </w:p>
        </w:tc>
        <w:tc>
          <w:tcPr>
            <w:tcW w:w="1541" w:type="dxa"/>
            <w:tcBorders>
              <w:top w:val="nil"/>
              <w:left w:val="nil"/>
              <w:bottom w:val="nil"/>
              <w:right w:val="nil"/>
            </w:tcBorders>
            <w:shd w:val="clear" w:color="auto" w:fill="auto"/>
            <w:vAlign w:val="center"/>
            <w:hideMark/>
          </w:tcPr>
          <w:p w14:paraId="7483295B"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316.87 (64.4)</w:t>
            </w:r>
          </w:p>
        </w:tc>
        <w:tc>
          <w:tcPr>
            <w:tcW w:w="1194" w:type="dxa"/>
            <w:tcBorders>
              <w:top w:val="nil"/>
              <w:left w:val="nil"/>
              <w:bottom w:val="nil"/>
              <w:right w:val="nil"/>
            </w:tcBorders>
            <w:shd w:val="clear" w:color="auto" w:fill="auto"/>
            <w:vAlign w:val="center"/>
            <w:hideMark/>
          </w:tcPr>
          <w:p w14:paraId="66D66D36"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858.75 (181.95)</w:t>
            </w:r>
          </w:p>
        </w:tc>
        <w:tc>
          <w:tcPr>
            <w:tcW w:w="1170" w:type="dxa"/>
            <w:tcBorders>
              <w:top w:val="nil"/>
              <w:left w:val="nil"/>
              <w:bottom w:val="nil"/>
              <w:right w:val="nil"/>
            </w:tcBorders>
            <w:shd w:val="clear" w:color="auto" w:fill="auto"/>
            <w:vAlign w:val="center"/>
            <w:hideMark/>
          </w:tcPr>
          <w:p w14:paraId="4B2892D9"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1129.68 (168.06)</w:t>
            </w:r>
          </w:p>
        </w:tc>
        <w:tc>
          <w:tcPr>
            <w:tcW w:w="1579" w:type="dxa"/>
            <w:tcBorders>
              <w:top w:val="nil"/>
              <w:left w:val="nil"/>
              <w:bottom w:val="nil"/>
              <w:right w:val="nil"/>
            </w:tcBorders>
            <w:shd w:val="clear" w:color="auto" w:fill="auto"/>
            <w:vAlign w:val="center"/>
            <w:hideMark/>
          </w:tcPr>
          <w:p w14:paraId="6E966DB0"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6188.43 (887.55)</w:t>
            </w:r>
          </w:p>
        </w:tc>
        <w:tc>
          <w:tcPr>
            <w:tcW w:w="1059" w:type="dxa"/>
            <w:tcBorders>
              <w:top w:val="nil"/>
              <w:left w:val="nil"/>
              <w:bottom w:val="nil"/>
              <w:right w:val="nil"/>
            </w:tcBorders>
            <w:shd w:val="clear" w:color="auto" w:fill="auto"/>
            <w:vAlign w:val="center"/>
            <w:hideMark/>
          </w:tcPr>
          <w:p w14:paraId="1BFAF77E"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63.92 (1.77)</w:t>
            </w:r>
          </w:p>
        </w:tc>
        <w:tc>
          <w:tcPr>
            <w:tcW w:w="1100" w:type="dxa"/>
            <w:tcBorders>
              <w:top w:val="nil"/>
              <w:left w:val="nil"/>
              <w:bottom w:val="nil"/>
              <w:right w:val="nil"/>
            </w:tcBorders>
            <w:shd w:val="clear" w:color="auto" w:fill="auto"/>
            <w:vAlign w:val="center"/>
            <w:hideMark/>
          </w:tcPr>
          <w:p w14:paraId="05F56EAD"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32</w:t>
            </w:r>
          </w:p>
        </w:tc>
      </w:tr>
      <w:tr w:rsidR="007279E1" w:rsidRPr="00297F6B" w14:paraId="4E2B7382" w14:textId="77777777" w:rsidTr="007279E1">
        <w:trPr>
          <w:trHeight w:val="615"/>
        </w:trPr>
        <w:tc>
          <w:tcPr>
            <w:tcW w:w="1509" w:type="dxa"/>
            <w:tcBorders>
              <w:top w:val="nil"/>
              <w:left w:val="nil"/>
              <w:bottom w:val="single" w:sz="8" w:space="0" w:color="auto"/>
              <w:right w:val="nil"/>
            </w:tcBorders>
            <w:shd w:val="clear" w:color="auto" w:fill="auto"/>
            <w:vAlign w:val="center"/>
            <w:hideMark/>
          </w:tcPr>
          <w:p w14:paraId="231BBEBC"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Whale shark feeding</w:t>
            </w:r>
          </w:p>
        </w:tc>
        <w:tc>
          <w:tcPr>
            <w:tcW w:w="1194" w:type="dxa"/>
            <w:tcBorders>
              <w:top w:val="nil"/>
              <w:left w:val="nil"/>
              <w:bottom w:val="single" w:sz="8" w:space="0" w:color="auto"/>
              <w:right w:val="nil"/>
            </w:tcBorders>
            <w:shd w:val="clear" w:color="auto" w:fill="auto"/>
            <w:vAlign w:val="center"/>
            <w:hideMark/>
          </w:tcPr>
          <w:p w14:paraId="7A70FF2C"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5869.16 (2011.41)</w:t>
            </w:r>
          </w:p>
        </w:tc>
        <w:tc>
          <w:tcPr>
            <w:tcW w:w="1554" w:type="dxa"/>
            <w:tcBorders>
              <w:top w:val="nil"/>
              <w:left w:val="nil"/>
              <w:bottom w:val="single" w:sz="8" w:space="0" w:color="auto"/>
              <w:right w:val="nil"/>
            </w:tcBorders>
            <w:shd w:val="clear" w:color="auto" w:fill="auto"/>
            <w:vAlign w:val="center"/>
            <w:hideMark/>
          </w:tcPr>
          <w:p w14:paraId="5BFA22C2"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6186.58 (2525.86)</w:t>
            </w:r>
          </w:p>
        </w:tc>
        <w:tc>
          <w:tcPr>
            <w:tcW w:w="1541" w:type="dxa"/>
            <w:tcBorders>
              <w:top w:val="nil"/>
              <w:left w:val="nil"/>
              <w:bottom w:val="single" w:sz="8" w:space="0" w:color="auto"/>
              <w:right w:val="nil"/>
            </w:tcBorders>
            <w:shd w:val="clear" w:color="auto" w:fill="auto"/>
            <w:vAlign w:val="center"/>
            <w:hideMark/>
          </w:tcPr>
          <w:p w14:paraId="26145C59"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336.66 (141.5)</w:t>
            </w:r>
          </w:p>
        </w:tc>
        <w:tc>
          <w:tcPr>
            <w:tcW w:w="1194" w:type="dxa"/>
            <w:tcBorders>
              <w:top w:val="nil"/>
              <w:left w:val="nil"/>
              <w:bottom w:val="single" w:sz="8" w:space="0" w:color="auto"/>
              <w:right w:val="nil"/>
            </w:tcBorders>
            <w:shd w:val="clear" w:color="auto" w:fill="auto"/>
            <w:vAlign w:val="center"/>
            <w:hideMark/>
          </w:tcPr>
          <w:p w14:paraId="76277D13"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2955.08 (1144.73)</w:t>
            </w:r>
          </w:p>
        </w:tc>
        <w:tc>
          <w:tcPr>
            <w:tcW w:w="1170" w:type="dxa"/>
            <w:tcBorders>
              <w:top w:val="nil"/>
              <w:left w:val="nil"/>
              <w:bottom w:val="single" w:sz="8" w:space="0" w:color="auto"/>
              <w:right w:val="nil"/>
            </w:tcBorders>
            <w:shd w:val="clear" w:color="auto" w:fill="auto"/>
            <w:vAlign w:val="center"/>
            <w:hideMark/>
          </w:tcPr>
          <w:p w14:paraId="63F62B53"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266.33 (141.29)</w:t>
            </w:r>
          </w:p>
        </w:tc>
        <w:tc>
          <w:tcPr>
            <w:tcW w:w="1579" w:type="dxa"/>
            <w:tcBorders>
              <w:top w:val="nil"/>
              <w:left w:val="nil"/>
              <w:bottom w:val="single" w:sz="8" w:space="0" w:color="auto"/>
              <w:right w:val="nil"/>
            </w:tcBorders>
            <w:shd w:val="clear" w:color="auto" w:fill="auto"/>
            <w:vAlign w:val="center"/>
            <w:hideMark/>
          </w:tcPr>
          <w:p w14:paraId="75E8FEDE"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15628.33 (5454.50)</w:t>
            </w:r>
          </w:p>
        </w:tc>
        <w:tc>
          <w:tcPr>
            <w:tcW w:w="1059" w:type="dxa"/>
            <w:tcBorders>
              <w:top w:val="nil"/>
              <w:left w:val="nil"/>
              <w:bottom w:val="single" w:sz="8" w:space="0" w:color="auto"/>
              <w:right w:val="nil"/>
            </w:tcBorders>
            <w:shd w:val="clear" w:color="auto" w:fill="auto"/>
            <w:vAlign w:val="center"/>
            <w:hideMark/>
          </w:tcPr>
          <w:p w14:paraId="06868430"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103.83 (12.26)</w:t>
            </w:r>
          </w:p>
        </w:tc>
        <w:tc>
          <w:tcPr>
            <w:tcW w:w="1100" w:type="dxa"/>
            <w:tcBorders>
              <w:top w:val="nil"/>
              <w:left w:val="nil"/>
              <w:bottom w:val="single" w:sz="8" w:space="0" w:color="auto"/>
              <w:right w:val="nil"/>
            </w:tcBorders>
            <w:shd w:val="clear" w:color="auto" w:fill="auto"/>
            <w:vAlign w:val="center"/>
            <w:hideMark/>
          </w:tcPr>
          <w:p w14:paraId="7189CA86" w14:textId="77777777" w:rsidR="007279E1" w:rsidRPr="00297F6B" w:rsidRDefault="007279E1" w:rsidP="007279E1">
            <w:pPr>
              <w:jc w:val="center"/>
              <w:rPr>
                <w:rFonts w:cstheme="minorHAnsi"/>
                <w:color w:val="000000" w:themeColor="text1"/>
                <w:lang w:eastAsia="es-MX"/>
              </w:rPr>
            </w:pPr>
            <w:r w:rsidRPr="00297F6B">
              <w:rPr>
                <w:rFonts w:cstheme="minorHAnsi"/>
                <w:color w:val="000000" w:themeColor="text1"/>
                <w:lang w:eastAsia="es-MX"/>
              </w:rPr>
              <w:t>12</w:t>
            </w:r>
          </w:p>
        </w:tc>
      </w:tr>
    </w:tbl>
    <w:p w14:paraId="6D9356BB" w14:textId="77777777" w:rsidR="002171F2" w:rsidRPr="00815A83" w:rsidRDefault="002171F2" w:rsidP="00486474">
      <w:pPr>
        <w:spacing w:line="480" w:lineRule="auto"/>
        <w:rPr>
          <w:lang w:val="en-GB"/>
        </w:rPr>
      </w:pPr>
      <w:bookmarkStart w:id="1" w:name="_GoBack"/>
      <w:bookmarkEnd w:id="1"/>
    </w:p>
    <w:sectPr w:rsidR="002171F2" w:rsidRPr="00815A83" w:rsidSect="00176A3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2"/>
    <w:rsid w:val="000311F5"/>
    <w:rsid w:val="00082F6D"/>
    <w:rsid w:val="00091321"/>
    <w:rsid w:val="0013162E"/>
    <w:rsid w:val="001E1BCE"/>
    <w:rsid w:val="002171F2"/>
    <w:rsid w:val="00236CDE"/>
    <w:rsid w:val="00256B84"/>
    <w:rsid w:val="002859CD"/>
    <w:rsid w:val="002C6EC5"/>
    <w:rsid w:val="00323C09"/>
    <w:rsid w:val="003B39CF"/>
    <w:rsid w:val="00412B09"/>
    <w:rsid w:val="0043018A"/>
    <w:rsid w:val="00440C5B"/>
    <w:rsid w:val="0045160E"/>
    <w:rsid w:val="00486474"/>
    <w:rsid w:val="00512096"/>
    <w:rsid w:val="00580B58"/>
    <w:rsid w:val="00591369"/>
    <w:rsid w:val="005B5A42"/>
    <w:rsid w:val="005F3F98"/>
    <w:rsid w:val="00622401"/>
    <w:rsid w:val="006C4C29"/>
    <w:rsid w:val="00724D45"/>
    <w:rsid w:val="007279E1"/>
    <w:rsid w:val="00737B9F"/>
    <w:rsid w:val="00776E8E"/>
    <w:rsid w:val="008244A1"/>
    <w:rsid w:val="008268E9"/>
    <w:rsid w:val="008564C6"/>
    <w:rsid w:val="008A3C12"/>
    <w:rsid w:val="00904479"/>
    <w:rsid w:val="0091755D"/>
    <w:rsid w:val="00963919"/>
    <w:rsid w:val="00A11397"/>
    <w:rsid w:val="00A54E8B"/>
    <w:rsid w:val="00AF2437"/>
    <w:rsid w:val="00B059A1"/>
    <w:rsid w:val="00B808D0"/>
    <w:rsid w:val="00BC4CE6"/>
    <w:rsid w:val="00BE302A"/>
    <w:rsid w:val="00BF6BE7"/>
    <w:rsid w:val="00D81A04"/>
    <w:rsid w:val="00E02394"/>
    <w:rsid w:val="00E200E2"/>
    <w:rsid w:val="00E3498A"/>
    <w:rsid w:val="00E6557B"/>
    <w:rsid w:val="00EB2BE6"/>
    <w:rsid w:val="00FD41DE"/>
    <w:rsid w:val="00FD47B5"/>
    <w:rsid w:val="00FD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6C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171F2"/>
    <w:rPr>
      <w:rFonts w:ascii="Helvetica" w:eastAsia="ヒラギノ角ゴ Pro W3" w:hAnsi="Helvetica" w:cs="Times New Roman"/>
      <w:color w:val="000000"/>
    </w:rPr>
  </w:style>
  <w:style w:type="character" w:styleId="Hyperlink">
    <w:name w:val="Hyperlink"/>
    <w:basedOn w:val="DefaultParagraphFont"/>
    <w:uiPriority w:val="99"/>
    <w:unhideWhenUsed/>
    <w:rsid w:val="002171F2"/>
    <w:rPr>
      <w:color w:val="0000FF"/>
      <w:u w:val="single"/>
    </w:rPr>
  </w:style>
  <w:style w:type="character" w:styleId="FootnoteReference">
    <w:name w:val="footnote reference"/>
    <w:basedOn w:val="DefaultParagraphFont"/>
    <w:uiPriority w:val="99"/>
    <w:semiHidden/>
    <w:unhideWhenUsed/>
    <w:rsid w:val="002171F2"/>
    <w:rPr>
      <w:vertAlign w:val="superscript"/>
    </w:rPr>
  </w:style>
  <w:style w:type="character" w:styleId="Emphasis">
    <w:name w:val="Emphasis"/>
    <w:basedOn w:val="DefaultParagraphFont"/>
    <w:uiPriority w:val="20"/>
    <w:qFormat/>
    <w:rsid w:val="002171F2"/>
    <w:rPr>
      <w:i/>
      <w:iCs/>
    </w:rPr>
  </w:style>
  <w:style w:type="character" w:customStyle="1" w:styleId="apple-converted-space">
    <w:name w:val="apple-converted-space"/>
    <w:basedOn w:val="DefaultParagraphFont"/>
    <w:rsid w:val="002171F2"/>
  </w:style>
  <w:style w:type="character" w:styleId="LineNumber">
    <w:name w:val="line number"/>
    <w:basedOn w:val="DefaultParagraphFont"/>
    <w:uiPriority w:val="99"/>
    <w:semiHidden/>
    <w:unhideWhenUsed/>
    <w:rsid w:val="002171F2"/>
  </w:style>
  <w:style w:type="paragraph" w:styleId="BalloonText">
    <w:name w:val="Balloon Text"/>
    <w:basedOn w:val="Normal"/>
    <w:link w:val="BalloonTextChar"/>
    <w:uiPriority w:val="99"/>
    <w:semiHidden/>
    <w:unhideWhenUsed/>
    <w:rsid w:val="002C6EC5"/>
    <w:rPr>
      <w:rFonts w:eastAsiaTheme="minorHAnsi"/>
      <w:sz w:val="18"/>
      <w:szCs w:val="18"/>
    </w:rPr>
  </w:style>
  <w:style w:type="character" w:customStyle="1" w:styleId="BalloonTextChar">
    <w:name w:val="Balloon Text Char"/>
    <w:basedOn w:val="DefaultParagraphFont"/>
    <w:link w:val="BalloonText"/>
    <w:uiPriority w:val="99"/>
    <w:semiHidden/>
    <w:rsid w:val="002C6EC5"/>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13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162E"/>
    <w:rPr>
      <w:rFonts w:ascii="Courier New" w:eastAsia="Times New Roman" w:hAnsi="Courier New" w:cs="Courier New"/>
      <w:sz w:val="20"/>
      <w:szCs w:val="20"/>
    </w:rPr>
  </w:style>
  <w:style w:type="character" w:styleId="UnresolvedMention">
    <w:name w:val="Unresolved Mention"/>
    <w:basedOn w:val="DefaultParagraphFont"/>
    <w:uiPriority w:val="99"/>
    <w:rsid w:val="0013162E"/>
    <w:rPr>
      <w:color w:val="605E5C"/>
      <w:shd w:val="clear" w:color="auto" w:fill="E1DFDD"/>
    </w:rPr>
  </w:style>
  <w:style w:type="character" w:styleId="FollowedHyperlink">
    <w:name w:val="FollowedHyperlink"/>
    <w:basedOn w:val="DefaultParagraphFont"/>
    <w:uiPriority w:val="99"/>
    <w:semiHidden/>
    <w:unhideWhenUsed/>
    <w:rsid w:val="00AF2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23830">
      <w:bodyDiv w:val="1"/>
      <w:marLeft w:val="0"/>
      <w:marRight w:val="0"/>
      <w:marTop w:val="0"/>
      <w:marBottom w:val="0"/>
      <w:divBdr>
        <w:top w:val="none" w:sz="0" w:space="0" w:color="auto"/>
        <w:left w:val="none" w:sz="0" w:space="0" w:color="auto"/>
        <w:bottom w:val="none" w:sz="0" w:space="0" w:color="auto"/>
        <w:right w:val="none" w:sz="0" w:space="0" w:color="auto"/>
      </w:divBdr>
    </w:div>
    <w:div w:id="1736926951">
      <w:bodyDiv w:val="1"/>
      <w:marLeft w:val="0"/>
      <w:marRight w:val="0"/>
      <w:marTop w:val="0"/>
      <w:marBottom w:val="0"/>
      <w:divBdr>
        <w:top w:val="none" w:sz="0" w:space="0" w:color="auto"/>
        <w:left w:val="none" w:sz="0" w:space="0" w:color="auto"/>
        <w:bottom w:val="none" w:sz="0" w:space="0" w:color="auto"/>
        <w:right w:val="none" w:sz="0" w:space="0" w:color="auto"/>
      </w:divBdr>
    </w:div>
    <w:div w:id="1967419863">
      <w:bodyDiv w:val="1"/>
      <w:marLeft w:val="0"/>
      <w:marRight w:val="0"/>
      <w:marTop w:val="0"/>
      <w:marBottom w:val="0"/>
      <w:divBdr>
        <w:top w:val="none" w:sz="0" w:space="0" w:color="auto"/>
        <w:left w:val="none" w:sz="0" w:space="0" w:color="auto"/>
        <w:bottom w:val="none" w:sz="0" w:space="0" w:color="auto"/>
        <w:right w:val="none" w:sz="0" w:space="0" w:color="auto"/>
      </w:divBdr>
    </w:div>
    <w:div w:id="206150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mp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jakesc@gmail.com" TargetMode="External"/><Relationship Id="rId11" Type="http://schemas.openxmlformats.org/officeDocument/2006/relationships/hyperlink" Target="http://www.r-project.org./" TargetMode="External"/><Relationship Id="rId5" Type="http://schemas.openxmlformats.org/officeDocument/2006/relationships/hyperlink" Target="mailto:darren.a.whitehead@gmail.com" TargetMode="External"/><Relationship Id="rId10" Type="http://schemas.openxmlformats.org/officeDocument/2006/relationships/hyperlink" Target="mailto:rogelio.glez.armas59@gmail.com" TargetMode="External"/><Relationship Id="rId4" Type="http://schemas.openxmlformats.org/officeDocument/2006/relationships/webSettings" Target="webSettings.xml"/><Relationship Id="rId9" Type="http://schemas.openxmlformats.org/officeDocument/2006/relationships/hyperlink" Target="mailto:galvan.feli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C01C-B973-F64D-B755-488510DF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2019-05-09T05:51:00Z</dcterms:created>
  <dcterms:modified xsi:type="dcterms:W3CDTF">2019-05-09T06:06:00Z</dcterms:modified>
</cp:coreProperties>
</file>