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34" w:rsidRDefault="00C22F34" w:rsidP="00F24115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t>Figura 1</w:t>
      </w:r>
    </w:p>
    <w:p w:rsidR="00C22F34" w:rsidRPr="008504A6" w:rsidRDefault="00C22F34" w:rsidP="00F24115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8504A6">
        <w:rPr>
          <w:noProof/>
          <w:sz w:val="24"/>
          <w:szCs w:val="24"/>
          <w:lang w:val="es-MX"/>
        </w:rPr>
        <w:drawing>
          <wp:inline distT="0" distB="0" distL="0" distR="0">
            <wp:extent cx="5972175" cy="4629150"/>
            <wp:effectExtent l="0" t="0" r="9525" b="0"/>
            <wp:docPr id="1" name="Imagen 1" descr="Mapa_Áre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Área_P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Default="00C22F34" w:rsidP="00F24115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Figura 2</w:t>
      </w:r>
    </w:p>
    <w:p w:rsidR="00C22F34" w:rsidRPr="008504A6" w:rsidRDefault="00C22F34" w:rsidP="00C22F34">
      <w:pPr>
        <w:spacing w:line="480" w:lineRule="auto"/>
        <w:jc w:val="center"/>
        <w:rPr>
          <w:sz w:val="24"/>
          <w:szCs w:val="24"/>
        </w:rPr>
      </w:pPr>
      <w:r w:rsidRPr="008504A6">
        <w:rPr>
          <w:noProof/>
          <w:sz w:val="24"/>
          <w:szCs w:val="24"/>
          <w:lang w:val="es-MX"/>
        </w:rPr>
        <w:drawing>
          <wp:inline distT="0" distB="0" distL="0" distR="0">
            <wp:extent cx="5969635" cy="3637915"/>
            <wp:effectExtent l="0" t="0" r="12065" b="63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F34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2F34" w:rsidRPr="008504A6" w:rsidRDefault="00C22F34" w:rsidP="00C22F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47F41" w:rsidRDefault="00F47F41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Default="00C22F34"/>
    <w:p w:rsidR="00C22F34" w:rsidRPr="00C22F34" w:rsidRDefault="00C22F34" w:rsidP="00F24115">
      <w:pPr>
        <w:spacing w:line="480" w:lineRule="auto"/>
        <w:rPr>
          <w:sz w:val="24"/>
          <w:szCs w:val="24"/>
        </w:rPr>
      </w:pPr>
      <w:r w:rsidRPr="00C22F34">
        <w:rPr>
          <w:sz w:val="24"/>
          <w:szCs w:val="24"/>
        </w:rPr>
        <w:lastRenderedPageBreak/>
        <w:t>Figura 3</w:t>
      </w:r>
    </w:p>
    <w:p w:rsidR="00C22F34" w:rsidRPr="008504A6" w:rsidRDefault="00C22F34" w:rsidP="00F24115">
      <w:pPr>
        <w:spacing w:line="480" w:lineRule="auto"/>
        <w:ind w:firstLine="708"/>
        <w:jc w:val="center"/>
        <w:rPr>
          <w:sz w:val="24"/>
          <w:szCs w:val="24"/>
        </w:rPr>
      </w:pPr>
      <w:r w:rsidRPr="008504A6">
        <w:rPr>
          <w:noProof/>
          <w:sz w:val="24"/>
          <w:szCs w:val="24"/>
          <w:lang w:val="es-MX"/>
        </w:rPr>
        <w:drawing>
          <wp:inline distT="0" distB="0" distL="0" distR="0">
            <wp:extent cx="5114925" cy="7058025"/>
            <wp:effectExtent l="0" t="0" r="9525" b="9525"/>
            <wp:docPr id="3" name="Imagen 3" descr="14037526_1022294341199581_151752358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037526_1022294341199581_1517523583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F2411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Figura 4</w:t>
      </w:r>
    </w:p>
    <w:p w:rsidR="00C22F34" w:rsidRPr="008504A6" w:rsidRDefault="00C22F34" w:rsidP="00F24115">
      <w:pPr>
        <w:spacing w:line="360" w:lineRule="auto"/>
        <w:jc w:val="center"/>
        <w:rPr>
          <w:sz w:val="24"/>
          <w:szCs w:val="24"/>
        </w:rPr>
      </w:pPr>
      <w:r w:rsidRPr="008504A6">
        <w:rPr>
          <w:noProof/>
          <w:sz w:val="24"/>
          <w:szCs w:val="24"/>
          <w:lang w:val="es-MX"/>
        </w:rPr>
        <w:drawing>
          <wp:inline distT="0" distB="0" distL="0" distR="0">
            <wp:extent cx="5962650" cy="4791075"/>
            <wp:effectExtent l="0" t="0" r="0" b="9525"/>
            <wp:docPr id="4" name="Imagen 4" descr="Figura Compl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 Comple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C22F34" w:rsidRDefault="00C22F34" w:rsidP="00C22F34">
      <w:pPr>
        <w:spacing w:line="360" w:lineRule="auto"/>
        <w:jc w:val="both"/>
        <w:rPr>
          <w:sz w:val="24"/>
          <w:szCs w:val="24"/>
        </w:rPr>
      </w:pPr>
    </w:p>
    <w:p w:rsidR="00F24115" w:rsidRDefault="00F24115" w:rsidP="00F24115">
      <w:pPr>
        <w:tabs>
          <w:tab w:val="left" w:pos="1959"/>
        </w:tabs>
        <w:spacing w:line="480" w:lineRule="auto"/>
        <w:rPr>
          <w:sz w:val="24"/>
          <w:szCs w:val="24"/>
        </w:rPr>
      </w:pPr>
    </w:p>
    <w:p w:rsidR="00F24115" w:rsidRDefault="00F24115" w:rsidP="00F24115">
      <w:pPr>
        <w:tabs>
          <w:tab w:val="left" w:pos="1959"/>
        </w:tabs>
        <w:spacing w:line="480" w:lineRule="auto"/>
        <w:rPr>
          <w:sz w:val="24"/>
          <w:szCs w:val="24"/>
        </w:rPr>
      </w:pPr>
    </w:p>
    <w:p w:rsidR="00C22F34" w:rsidRDefault="00C22F34" w:rsidP="00F24115">
      <w:pPr>
        <w:tabs>
          <w:tab w:val="left" w:pos="1959"/>
        </w:tabs>
        <w:spacing w:line="480" w:lineRule="auto"/>
        <w:rPr>
          <w:noProof/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lastRenderedPageBreak/>
        <w:t>Figura 5</w:t>
      </w:r>
    </w:p>
    <w:p w:rsidR="00F24115" w:rsidRDefault="00F24115" w:rsidP="00C22F34">
      <w:pPr>
        <w:tabs>
          <w:tab w:val="left" w:pos="1959"/>
        </w:tabs>
        <w:spacing w:line="360" w:lineRule="auto"/>
        <w:rPr>
          <w:noProof/>
          <w:sz w:val="24"/>
          <w:szCs w:val="24"/>
          <w:lang w:val="es-MX"/>
        </w:rPr>
      </w:pPr>
    </w:p>
    <w:p w:rsidR="00C22F34" w:rsidRPr="008504A6" w:rsidRDefault="00C22F34" w:rsidP="00F24115">
      <w:pPr>
        <w:tabs>
          <w:tab w:val="left" w:pos="1959"/>
        </w:tabs>
        <w:spacing w:line="360" w:lineRule="auto"/>
        <w:jc w:val="center"/>
        <w:rPr>
          <w:sz w:val="24"/>
          <w:szCs w:val="24"/>
        </w:rPr>
      </w:pPr>
      <w:bookmarkStart w:id="0" w:name="_GoBack"/>
      <w:r w:rsidRPr="008504A6">
        <w:rPr>
          <w:noProof/>
          <w:sz w:val="24"/>
          <w:szCs w:val="24"/>
          <w:lang w:val="es-MX"/>
        </w:rPr>
        <w:drawing>
          <wp:inline distT="0" distB="0" distL="0" distR="0">
            <wp:extent cx="5467350" cy="7267575"/>
            <wp:effectExtent l="0" t="0" r="0" b="9525"/>
            <wp:docPr id="5" name="Imagen 5" descr="PAE-Final3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E-Final3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F34" w:rsidRPr="008504A6" w:rsidRDefault="00C22F34" w:rsidP="00C22F34">
      <w:pPr>
        <w:spacing w:line="360" w:lineRule="auto"/>
        <w:jc w:val="both"/>
        <w:rPr>
          <w:sz w:val="24"/>
          <w:szCs w:val="24"/>
        </w:rPr>
      </w:pPr>
    </w:p>
    <w:sectPr w:rsidR="00C22F34" w:rsidRPr="00850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4"/>
    <w:rsid w:val="00776C03"/>
    <w:rsid w:val="00C22F34"/>
    <w:rsid w:val="00DE6EE1"/>
    <w:rsid w:val="00F24115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FBA60-436A-45FC-BD07-C1183B2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Carlos\Desktop\Respaldo\Documents\Art&#237;culosRCAN\41.%20Distribuci&#243;n%20aves%20Planicie%20Costera\Gr&#225;ficas-Curvas-Modificado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538711689843891"/>
          <c:y val="7.0671525771508759E-2"/>
          <c:w val="0.81832647337164155"/>
          <c:h val="0.80658730084924302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Hoja2!$C$3</c:f>
              <c:strCache>
                <c:ptCount val="1"/>
                <c:pt idx="0">
                  <c:v>Especies observadas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Hoja2!$B$4:$B$57</c:f>
              <c:numCache>
                <c:formatCode>General</c:formatCode>
                <c:ptCount val="5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</c:numCache>
            </c:numRef>
          </c:xVal>
          <c:yVal>
            <c:numRef>
              <c:f>Hoja2!$C$4:$C$57</c:f>
              <c:numCache>
                <c:formatCode>General</c:formatCode>
                <c:ptCount val="54"/>
                <c:pt idx="0">
                  <c:v>55.7</c:v>
                </c:pt>
                <c:pt idx="1">
                  <c:v>96.08</c:v>
                </c:pt>
                <c:pt idx="2">
                  <c:v>126.75</c:v>
                </c:pt>
                <c:pt idx="3">
                  <c:v>150.97</c:v>
                </c:pt>
                <c:pt idx="4">
                  <c:v>170.75</c:v>
                </c:pt>
                <c:pt idx="5">
                  <c:v>187.34</c:v>
                </c:pt>
                <c:pt idx="6">
                  <c:v>201.57</c:v>
                </c:pt>
                <c:pt idx="7">
                  <c:v>213.99</c:v>
                </c:pt>
                <c:pt idx="8">
                  <c:v>225</c:v>
                </c:pt>
                <c:pt idx="9">
                  <c:v>234.88</c:v>
                </c:pt>
                <c:pt idx="10">
                  <c:v>243.83</c:v>
                </c:pt>
                <c:pt idx="11">
                  <c:v>252.01</c:v>
                </c:pt>
                <c:pt idx="12">
                  <c:v>259.54000000000002</c:v>
                </c:pt>
                <c:pt idx="13">
                  <c:v>266.52999999999997</c:v>
                </c:pt>
                <c:pt idx="14">
                  <c:v>273.02999999999997</c:v>
                </c:pt>
                <c:pt idx="15">
                  <c:v>279.13</c:v>
                </c:pt>
                <c:pt idx="16">
                  <c:v>284.86</c:v>
                </c:pt>
                <c:pt idx="17">
                  <c:v>290.27</c:v>
                </c:pt>
                <c:pt idx="18">
                  <c:v>295.39</c:v>
                </c:pt>
                <c:pt idx="19">
                  <c:v>300.25</c:v>
                </c:pt>
                <c:pt idx="20">
                  <c:v>304.88</c:v>
                </c:pt>
                <c:pt idx="21">
                  <c:v>309.31</c:v>
                </c:pt>
                <c:pt idx="22">
                  <c:v>313.54000000000002</c:v>
                </c:pt>
                <c:pt idx="23">
                  <c:v>317.58999999999997</c:v>
                </c:pt>
                <c:pt idx="24">
                  <c:v>321.49</c:v>
                </c:pt>
                <c:pt idx="25">
                  <c:v>325.24</c:v>
                </c:pt>
                <c:pt idx="26">
                  <c:v>328.85</c:v>
                </c:pt>
                <c:pt idx="27">
                  <c:v>332.34</c:v>
                </c:pt>
                <c:pt idx="28">
                  <c:v>335.71</c:v>
                </c:pt>
                <c:pt idx="29">
                  <c:v>338.98</c:v>
                </c:pt>
                <c:pt idx="30">
                  <c:v>342.14</c:v>
                </c:pt>
                <c:pt idx="31">
                  <c:v>345.21</c:v>
                </c:pt>
                <c:pt idx="32">
                  <c:v>348.19</c:v>
                </c:pt>
                <c:pt idx="33">
                  <c:v>351.09</c:v>
                </c:pt>
                <c:pt idx="34">
                  <c:v>353.91</c:v>
                </c:pt>
                <c:pt idx="35">
                  <c:v>356.65</c:v>
                </c:pt>
                <c:pt idx="36">
                  <c:v>359.33</c:v>
                </c:pt>
                <c:pt idx="37">
                  <c:v>361.94</c:v>
                </c:pt>
                <c:pt idx="38">
                  <c:v>364.5</c:v>
                </c:pt>
                <c:pt idx="39">
                  <c:v>367.01</c:v>
                </c:pt>
                <c:pt idx="40">
                  <c:v>369.61</c:v>
                </c:pt>
                <c:pt idx="41">
                  <c:v>371.82</c:v>
                </c:pt>
                <c:pt idx="42">
                  <c:v>374.15</c:v>
                </c:pt>
                <c:pt idx="43">
                  <c:v>376.44</c:v>
                </c:pt>
                <c:pt idx="44">
                  <c:v>378.68</c:v>
                </c:pt>
                <c:pt idx="45">
                  <c:v>380.87</c:v>
                </c:pt>
                <c:pt idx="46">
                  <c:v>383.02</c:v>
                </c:pt>
                <c:pt idx="47">
                  <c:v>385.13</c:v>
                </c:pt>
                <c:pt idx="48">
                  <c:v>387.2</c:v>
                </c:pt>
                <c:pt idx="49">
                  <c:v>389.24</c:v>
                </c:pt>
                <c:pt idx="50">
                  <c:v>391.23</c:v>
                </c:pt>
                <c:pt idx="51">
                  <c:v>393.19</c:v>
                </c:pt>
                <c:pt idx="52">
                  <c:v>395.11</c:v>
                </c:pt>
                <c:pt idx="53">
                  <c:v>397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5BE-4A56-A567-2EE72336C72B}"/>
            </c:ext>
          </c:extLst>
        </c:ser>
        <c:ser>
          <c:idx val="1"/>
          <c:order val="1"/>
          <c:tx>
            <c:strRef>
              <c:f>Hoja2!$D$3</c:f>
              <c:strCache>
                <c:ptCount val="1"/>
                <c:pt idx="0">
                  <c:v>ICE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Hoja2!$E$4:$E$57</c:f>
                <c:numCache>
                  <c:formatCode>General</c:formatCode>
                  <c:ptCount val="54"/>
                  <c:pt idx="4">
                    <c:v>115.09</c:v>
                  </c:pt>
                  <c:pt idx="5">
                    <c:v>94.28</c:v>
                  </c:pt>
                  <c:pt idx="6">
                    <c:v>82.3</c:v>
                  </c:pt>
                  <c:pt idx="7">
                    <c:v>66.5</c:v>
                  </c:pt>
                  <c:pt idx="8">
                    <c:v>54.33</c:v>
                  </c:pt>
                  <c:pt idx="9">
                    <c:v>52.77</c:v>
                  </c:pt>
                  <c:pt idx="10">
                    <c:v>48.62</c:v>
                  </c:pt>
                  <c:pt idx="11">
                    <c:v>48.34</c:v>
                  </c:pt>
                  <c:pt idx="12">
                    <c:v>43.79</c:v>
                  </c:pt>
                  <c:pt idx="13">
                    <c:v>41.65</c:v>
                  </c:pt>
                  <c:pt idx="14">
                    <c:v>36.56</c:v>
                  </c:pt>
                  <c:pt idx="15">
                    <c:v>32.229999999999997</c:v>
                  </c:pt>
                  <c:pt idx="16">
                    <c:v>31.31</c:v>
                  </c:pt>
                  <c:pt idx="17">
                    <c:v>32.020000000000003</c:v>
                  </c:pt>
                  <c:pt idx="18">
                    <c:v>30.23</c:v>
                  </c:pt>
                  <c:pt idx="19">
                    <c:v>31.73</c:v>
                  </c:pt>
                  <c:pt idx="20">
                    <c:v>32.96</c:v>
                  </c:pt>
                  <c:pt idx="21">
                    <c:v>31.35</c:v>
                  </c:pt>
                  <c:pt idx="22">
                    <c:v>29.52</c:v>
                  </c:pt>
                  <c:pt idx="23">
                    <c:v>28.7</c:v>
                  </c:pt>
                  <c:pt idx="24">
                    <c:v>27.36</c:v>
                  </c:pt>
                  <c:pt idx="25">
                    <c:v>27.4</c:v>
                  </c:pt>
                  <c:pt idx="26">
                    <c:v>27.89</c:v>
                  </c:pt>
                  <c:pt idx="27">
                    <c:v>25.22</c:v>
                  </c:pt>
                  <c:pt idx="28">
                    <c:v>23.2</c:v>
                  </c:pt>
                  <c:pt idx="29">
                    <c:v>23.67</c:v>
                  </c:pt>
                  <c:pt idx="30">
                    <c:v>21.64</c:v>
                  </c:pt>
                  <c:pt idx="31">
                    <c:v>21.99</c:v>
                  </c:pt>
                  <c:pt idx="32">
                    <c:v>21.95</c:v>
                  </c:pt>
                  <c:pt idx="33">
                    <c:v>22.04</c:v>
                  </c:pt>
                  <c:pt idx="34">
                    <c:v>21.01</c:v>
                  </c:pt>
                  <c:pt idx="35">
                    <c:v>19.71</c:v>
                  </c:pt>
                  <c:pt idx="36">
                    <c:v>19.04</c:v>
                  </c:pt>
                  <c:pt idx="37">
                    <c:v>19.29</c:v>
                  </c:pt>
                  <c:pt idx="38">
                    <c:v>18.649999999999999</c:v>
                  </c:pt>
                  <c:pt idx="39">
                    <c:v>17.86</c:v>
                  </c:pt>
                  <c:pt idx="40">
                    <c:v>16.57</c:v>
                  </c:pt>
                  <c:pt idx="41">
                    <c:v>15.16</c:v>
                  </c:pt>
                  <c:pt idx="42">
                    <c:v>14.53</c:v>
                  </c:pt>
                  <c:pt idx="43">
                    <c:v>14.22</c:v>
                  </c:pt>
                  <c:pt idx="44">
                    <c:v>12.75</c:v>
                  </c:pt>
                  <c:pt idx="45">
                    <c:v>12.42</c:v>
                  </c:pt>
                  <c:pt idx="46">
                    <c:v>10.58</c:v>
                  </c:pt>
                  <c:pt idx="47">
                    <c:v>10.28</c:v>
                  </c:pt>
                  <c:pt idx="48">
                    <c:v>9.8699999999999992</c:v>
                  </c:pt>
                  <c:pt idx="49">
                    <c:v>9.36</c:v>
                  </c:pt>
                  <c:pt idx="50">
                    <c:v>8.49</c:v>
                  </c:pt>
                  <c:pt idx="51">
                    <c:v>7.55</c:v>
                  </c:pt>
                  <c:pt idx="52">
                    <c:v>3.65</c:v>
                  </c:pt>
                  <c:pt idx="53">
                    <c:v>7.0000000000000007E-2</c:v>
                  </c:pt>
                </c:numCache>
              </c:numRef>
            </c:plus>
            <c:minus>
              <c:numRef>
                <c:f>Hoja2!$E$4:$E$57</c:f>
                <c:numCache>
                  <c:formatCode>General</c:formatCode>
                  <c:ptCount val="54"/>
                  <c:pt idx="4">
                    <c:v>115.09</c:v>
                  </c:pt>
                  <c:pt idx="5">
                    <c:v>94.28</c:v>
                  </c:pt>
                  <c:pt idx="6">
                    <c:v>82.3</c:v>
                  </c:pt>
                  <c:pt idx="7">
                    <c:v>66.5</c:v>
                  </c:pt>
                  <c:pt idx="8">
                    <c:v>54.33</c:v>
                  </c:pt>
                  <c:pt idx="9">
                    <c:v>52.77</c:v>
                  </c:pt>
                  <c:pt idx="10">
                    <c:v>48.62</c:v>
                  </c:pt>
                  <c:pt idx="11">
                    <c:v>48.34</c:v>
                  </c:pt>
                  <c:pt idx="12">
                    <c:v>43.79</c:v>
                  </c:pt>
                  <c:pt idx="13">
                    <c:v>41.65</c:v>
                  </c:pt>
                  <c:pt idx="14">
                    <c:v>36.56</c:v>
                  </c:pt>
                  <c:pt idx="15">
                    <c:v>32.229999999999997</c:v>
                  </c:pt>
                  <c:pt idx="16">
                    <c:v>31.31</c:v>
                  </c:pt>
                  <c:pt idx="17">
                    <c:v>32.020000000000003</c:v>
                  </c:pt>
                  <c:pt idx="18">
                    <c:v>30.23</c:v>
                  </c:pt>
                  <c:pt idx="19">
                    <c:v>31.73</c:v>
                  </c:pt>
                  <c:pt idx="20">
                    <c:v>32.96</c:v>
                  </c:pt>
                  <c:pt idx="21">
                    <c:v>31.35</c:v>
                  </c:pt>
                  <c:pt idx="22">
                    <c:v>29.52</c:v>
                  </c:pt>
                  <c:pt idx="23">
                    <c:v>28.7</c:v>
                  </c:pt>
                  <c:pt idx="24">
                    <c:v>27.36</c:v>
                  </c:pt>
                  <c:pt idx="25">
                    <c:v>27.4</c:v>
                  </c:pt>
                  <c:pt idx="26">
                    <c:v>27.89</c:v>
                  </c:pt>
                  <c:pt idx="27">
                    <c:v>25.22</c:v>
                  </c:pt>
                  <c:pt idx="28">
                    <c:v>23.2</c:v>
                  </c:pt>
                  <c:pt idx="29">
                    <c:v>23.67</c:v>
                  </c:pt>
                  <c:pt idx="30">
                    <c:v>21.64</c:v>
                  </c:pt>
                  <c:pt idx="31">
                    <c:v>21.99</c:v>
                  </c:pt>
                  <c:pt idx="32">
                    <c:v>21.95</c:v>
                  </c:pt>
                  <c:pt idx="33">
                    <c:v>22.04</c:v>
                  </c:pt>
                  <c:pt idx="34">
                    <c:v>21.01</c:v>
                  </c:pt>
                  <c:pt idx="35">
                    <c:v>19.71</c:v>
                  </c:pt>
                  <c:pt idx="36">
                    <c:v>19.04</c:v>
                  </c:pt>
                  <c:pt idx="37">
                    <c:v>19.29</c:v>
                  </c:pt>
                  <c:pt idx="38">
                    <c:v>18.649999999999999</c:v>
                  </c:pt>
                  <c:pt idx="39">
                    <c:v>17.86</c:v>
                  </c:pt>
                  <c:pt idx="40">
                    <c:v>16.57</c:v>
                  </c:pt>
                  <c:pt idx="41">
                    <c:v>15.16</c:v>
                  </c:pt>
                  <c:pt idx="42">
                    <c:v>14.53</c:v>
                  </c:pt>
                  <c:pt idx="43">
                    <c:v>14.22</c:v>
                  </c:pt>
                  <c:pt idx="44">
                    <c:v>12.75</c:v>
                  </c:pt>
                  <c:pt idx="45">
                    <c:v>12.42</c:v>
                  </c:pt>
                  <c:pt idx="46">
                    <c:v>10.58</c:v>
                  </c:pt>
                  <c:pt idx="47">
                    <c:v>10.28</c:v>
                  </c:pt>
                  <c:pt idx="48">
                    <c:v>9.8699999999999992</c:v>
                  </c:pt>
                  <c:pt idx="49">
                    <c:v>9.36</c:v>
                  </c:pt>
                  <c:pt idx="50">
                    <c:v>8.49</c:v>
                  </c:pt>
                  <c:pt idx="51">
                    <c:v>7.55</c:v>
                  </c:pt>
                  <c:pt idx="52">
                    <c:v>3.65</c:v>
                  </c:pt>
                  <c:pt idx="53">
                    <c:v>7.0000000000000007E-2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Hoja2!$B$4:$B$57</c:f>
              <c:numCache>
                <c:formatCode>General</c:formatCode>
                <c:ptCount val="5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</c:numCache>
            </c:numRef>
          </c:xVal>
          <c:yVal>
            <c:numRef>
              <c:f>Hoja2!$D$4:$D$57</c:f>
              <c:numCache>
                <c:formatCode>General</c:formatCode>
                <c:ptCount val="54"/>
                <c:pt idx="4">
                  <c:v>323.27999999999997</c:v>
                </c:pt>
                <c:pt idx="5">
                  <c:v>308.58</c:v>
                </c:pt>
                <c:pt idx="6">
                  <c:v>310.58</c:v>
                </c:pt>
                <c:pt idx="7">
                  <c:v>320.06</c:v>
                </c:pt>
                <c:pt idx="8">
                  <c:v>324.14</c:v>
                </c:pt>
                <c:pt idx="9">
                  <c:v>330.28</c:v>
                </c:pt>
                <c:pt idx="10">
                  <c:v>339.77</c:v>
                </c:pt>
                <c:pt idx="11">
                  <c:v>346.82</c:v>
                </c:pt>
                <c:pt idx="12">
                  <c:v>356.14</c:v>
                </c:pt>
                <c:pt idx="13">
                  <c:v>361.24</c:v>
                </c:pt>
                <c:pt idx="14">
                  <c:v>372.95</c:v>
                </c:pt>
                <c:pt idx="15">
                  <c:v>379.16</c:v>
                </c:pt>
                <c:pt idx="16">
                  <c:v>383.53</c:v>
                </c:pt>
                <c:pt idx="17">
                  <c:v>385.79</c:v>
                </c:pt>
                <c:pt idx="18">
                  <c:v>391.29</c:v>
                </c:pt>
                <c:pt idx="19">
                  <c:v>393.27</c:v>
                </c:pt>
                <c:pt idx="20">
                  <c:v>396.32</c:v>
                </c:pt>
                <c:pt idx="21">
                  <c:v>398.8</c:v>
                </c:pt>
                <c:pt idx="22">
                  <c:v>402.08</c:v>
                </c:pt>
                <c:pt idx="23">
                  <c:v>406.25</c:v>
                </c:pt>
                <c:pt idx="24">
                  <c:v>410.63</c:v>
                </c:pt>
                <c:pt idx="25">
                  <c:v>414.32</c:v>
                </c:pt>
                <c:pt idx="26">
                  <c:v>418.3</c:v>
                </c:pt>
                <c:pt idx="27">
                  <c:v>421.69</c:v>
                </c:pt>
                <c:pt idx="28">
                  <c:v>424.41</c:v>
                </c:pt>
                <c:pt idx="29">
                  <c:v>426.38</c:v>
                </c:pt>
                <c:pt idx="30">
                  <c:v>430.34</c:v>
                </c:pt>
                <c:pt idx="31">
                  <c:v>433.43</c:v>
                </c:pt>
                <c:pt idx="32">
                  <c:v>436.71</c:v>
                </c:pt>
                <c:pt idx="33">
                  <c:v>438.03</c:v>
                </c:pt>
                <c:pt idx="34">
                  <c:v>440.73</c:v>
                </c:pt>
                <c:pt idx="35">
                  <c:v>443.83</c:v>
                </c:pt>
                <c:pt idx="36">
                  <c:v>446.03</c:v>
                </c:pt>
                <c:pt idx="37">
                  <c:v>448.04</c:v>
                </c:pt>
                <c:pt idx="38">
                  <c:v>450.95</c:v>
                </c:pt>
                <c:pt idx="39">
                  <c:v>454.46</c:v>
                </c:pt>
                <c:pt idx="40">
                  <c:v>456.75</c:v>
                </c:pt>
                <c:pt idx="41">
                  <c:v>459.85</c:v>
                </c:pt>
                <c:pt idx="42">
                  <c:v>462.19</c:v>
                </c:pt>
                <c:pt idx="43">
                  <c:v>464.04</c:v>
                </c:pt>
                <c:pt idx="44">
                  <c:v>467.2</c:v>
                </c:pt>
                <c:pt idx="45">
                  <c:v>468.52</c:v>
                </c:pt>
                <c:pt idx="46">
                  <c:v>470.67</c:v>
                </c:pt>
                <c:pt idx="47">
                  <c:v>473.84</c:v>
                </c:pt>
                <c:pt idx="48">
                  <c:v>475.8</c:v>
                </c:pt>
                <c:pt idx="49">
                  <c:v>480.3</c:v>
                </c:pt>
                <c:pt idx="50">
                  <c:v>481.1</c:v>
                </c:pt>
                <c:pt idx="51">
                  <c:v>483.24</c:v>
                </c:pt>
                <c:pt idx="52">
                  <c:v>486.55</c:v>
                </c:pt>
                <c:pt idx="53">
                  <c:v>488.3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5BE-4A56-A567-2EE72336C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17448"/>
        <c:axId val="176417840"/>
      </c:scatterChart>
      <c:valAx>
        <c:axId val="176417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76417840"/>
        <c:crosses val="autoZero"/>
        <c:crossBetween val="midCat"/>
      </c:valAx>
      <c:valAx>
        <c:axId val="176417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s-MX"/>
          </a:p>
        </c:txPr>
        <c:crossAx val="1764174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7594786447148655"/>
          <c:y val="7.4432024668245139E-2"/>
          <c:w val="0.37310516583154379"/>
          <c:h val="0.14365159006287007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0.3059</cdr:x>
      <cdr:y>0.94228</cdr:y>
    </cdr:from>
    <cdr:to>
      <cdr:x>0.61765</cdr:x>
      <cdr:y>0.99767</cdr:y>
    </cdr:to>
    <cdr:sp macro="" textlink="">
      <cdr:nvSpPr>
        <cdr:cNvPr id="2" name="1 Rectángulo"/>
        <cdr:cNvSpPr/>
      </cdr:nvSpPr>
      <cdr:spPr>
        <a:xfrm xmlns:a="http://schemas.openxmlformats.org/drawingml/2006/main">
          <a:off x="2051244" y="3850348"/>
          <a:ext cx="2090467" cy="2263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MX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                         Celda</a:t>
          </a:r>
        </a:p>
      </cdr:txBody>
    </cdr:sp>
  </cdr:relSizeAnchor>
  <cdr:relSizeAnchor xmlns:cdr="http://schemas.openxmlformats.org/drawingml/2006/chartDrawing">
    <cdr:from>
      <cdr:x>0.01381</cdr:x>
      <cdr:y>0.09324</cdr:y>
    </cdr:from>
    <cdr:to>
      <cdr:x>0.06291</cdr:x>
      <cdr:y>0.78065</cdr:y>
    </cdr:to>
    <cdr:sp macro="" textlink="">
      <cdr:nvSpPr>
        <cdr:cNvPr id="3" name="2 Rectángulo"/>
        <cdr:cNvSpPr/>
      </cdr:nvSpPr>
      <cdr:spPr>
        <a:xfrm xmlns:a="http://schemas.openxmlformats.org/drawingml/2006/main">
          <a:off x="92630" y="381000"/>
          <a:ext cx="329230" cy="2808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vert="vert270"/>
        <a:lstStyle xmlns:a="http://schemas.openxmlformats.org/drawingml/2006/main"/>
        <a:p xmlns:a="http://schemas.openxmlformats.org/drawingml/2006/main">
          <a:pPr algn="ctr"/>
          <a:r>
            <a:rPr lang="es-MX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Número de especies acumuladas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3</cp:revision>
  <dcterms:created xsi:type="dcterms:W3CDTF">2016-11-04T04:00:00Z</dcterms:created>
  <dcterms:modified xsi:type="dcterms:W3CDTF">2016-11-04T20:18:00Z</dcterms:modified>
</cp:coreProperties>
</file>